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06481" w14:textId="77777777" w:rsidR="00DF6940" w:rsidRDefault="00B961B5" w:rsidP="00DF6940">
      <w:pPr>
        <w:pStyle w:val="statymopavad"/>
        <w:spacing w:before="240" w:line="276" w:lineRule="auto"/>
        <w:ind w:firstLine="0"/>
        <w:rPr>
          <w:rFonts w:ascii="Arial" w:hAnsi="Arial" w:cs="Arial"/>
          <w:b/>
          <w:bCs/>
          <w:szCs w:val="24"/>
        </w:rPr>
      </w:pPr>
      <w:r w:rsidRPr="00DF6940">
        <w:rPr>
          <w:rFonts w:ascii="Arial" w:hAnsi="Arial" w:cs="Arial"/>
          <w:noProof/>
          <w:szCs w:val="24"/>
        </w:rPr>
        <w:drawing>
          <wp:inline distT="0" distB="0" distL="0" distR="0" wp14:anchorId="66DC37AF" wp14:editId="75CCD51A">
            <wp:extent cx="489347" cy="571500"/>
            <wp:effectExtent l="0" t="0" r="6350" b="0"/>
            <wp:docPr id="11" name="Paveikslėlis 11" descr="Klaipėdos rajono savivaldybės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1" descr="Klaipėdos rajono savivaldybės herb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9347" cy="571500"/>
                    </a:xfrm>
                    <a:prstGeom prst="rect">
                      <a:avLst/>
                    </a:prstGeom>
                  </pic:spPr>
                </pic:pic>
              </a:graphicData>
            </a:graphic>
          </wp:inline>
        </w:drawing>
      </w:r>
    </w:p>
    <w:p w14:paraId="139994B2" w14:textId="29FB2FAA" w:rsidR="00341011" w:rsidRPr="00DF6940" w:rsidRDefault="00A21A80" w:rsidP="00DF6940">
      <w:pPr>
        <w:pStyle w:val="statymopavad"/>
        <w:spacing w:before="240" w:line="276" w:lineRule="auto"/>
        <w:ind w:firstLine="0"/>
        <w:rPr>
          <w:rFonts w:ascii="Arial" w:hAnsi="Arial" w:cs="Arial"/>
          <w:b/>
          <w:bCs/>
          <w:caps w:val="0"/>
          <w:szCs w:val="24"/>
        </w:rPr>
      </w:pPr>
      <w:r w:rsidRPr="00DF6940">
        <w:rPr>
          <w:rFonts w:ascii="Arial" w:hAnsi="Arial" w:cs="Arial"/>
          <w:b/>
          <w:bCs/>
          <w:szCs w:val="24"/>
        </w:rPr>
        <w:t xml:space="preserve">KLAIPĖDOS RAJONO SAVIVALDYBĖS </w:t>
      </w:r>
    </w:p>
    <w:p w14:paraId="6AEFBFF5" w14:textId="083ABDBC" w:rsidR="00A21A80" w:rsidRPr="00DF6940" w:rsidRDefault="00F9057E" w:rsidP="00DF6940">
      <w:pPr>
        <w:spacing w:after="240" w:line="276" w:lineRule="auto"/>
        <w:jc w:val="center"/>
        <w:rPr>
          <w:rFonts w:ascii="Arial" w:hAnsi="Arial" w:cs="Arial"/>
          <w:b/>
          <w:bCs/>
          <w:caps/>
        </w:rPr>
      </w:pPr>
      <w:r w:rsidRPr="00DF6940">
        <w:rPr>
          <w:rFonts w:ascii="Arial" w:hAnsi="Arial" w:cs="Arial"/>
          <w:b/>
          <w:bCs/>
          <w:caps/>
        </w:rPr>
        <w:t>meras</w:t>
      </w:r>
    </w:p>
    <w:p w14:paraId="0AA40B60" w14:textId="77777777" w:rsidR="00A21A80" w:rsidRPr="00DF6940" w:rsidRDefault="00A21A80" w:rsidP="00DF6940">
      <w:pPr>
        <w:spacing w:line="276" w:lineRule="auto"/>
        <w:jc w:val="center"/>
        <w:rPr>
          <w:rFonts w:ascii="Arial" w:hAnsi="Arial" w:cs="Arial"/>
          <w:b/>
          <w:bCs/>
          <w:caps/>
        </w:rPr>
      </w:pPr>
    </w:p>
    <w:tbl>
      <w:tblPr>
        <w:tblW w:w="15572" w:type="dxa"/>
        <w:tblLook w:val="04A0" w:firstRow="1" w:lastRow="0" w:firstColumn="1" w:lastColumn="0" w:noHBand="0" w:noVBand="1"/>
      </w:tblPr>
      <w:tblGrid>
        <w:gridCol w:w="5954"/>
        <w:gridCol w:w="4809"/>
        <w:gridCol w:w="4809"/>
      </w:tblGrid>
      <w:tr w:rsidR="00683B3B" w:rsidRPr="00DF6940" w14:paraId="108F0B7A" w14:textId="77777777" w:rsidTr="00683B3B">
        <w:tc>
          <w:tcPr>
            <w:tcW w:w="5954" w:type="dxa"/>
            <w:shd w:val="clear" w:color="auto" w:fill="auto"/>
          </w:tcPr>
          <w:p w14:paraId="7299F476" w14:textId="32DE1E24" w:rsidR="0013378C" w:rsidRPr="00DF6940" w:rsidRDefault="00DF6940" w:rsidP="00CE24D8">
            <w:pPr>
              <w:spacing w:line="276" w:lineRule="auto"/>
              <w:ind w:left="-108"/>
              <w:rPr>
                <w:rStyle w:val="Pareigos"/>
                <w:rFonts w:ascii="Arial" w:hAnsi="Arial" w:cs="Arial"/>
                <w:caps w:val="0"/>
              </w:rPr>
            </w:pPr>
            <w:r w:rsidRPr="00DF6940">
              <w:rPr>
                <w:rStyle w:val="Pareigos"/>
                <w:rFonts w:ascii="Arial" w:hAnsi="Arial" w:cs="Arial"/>
                <w:caps w:val="0"/>
              </w:rPr>
              <w:t>Klaipėdos rajono savivaldybės tarybai</w:t>
            </w:r>
            <w:r w:rsidR="0013378C" w:rsidRPr="00DF6940">
              <w:rPr>
                <w:rStyle w:val="Pareigos"/>
                <w:rFonts w:ascii="Arial" w:hAnsi="Arial" w:cs="Arial"/>
                <w:caps w:val="0"/>
              </w:rPr>
              <w:t xml:space="preserve"> </w:t>
            </w:r>
            <w:r w:rsidR="0013378C" w:rsidRPr="00DF6940">
              <w:rPr>
                <w:rStyle w:val="Pareigos"/>
                <w:rFonts w:ascii="Arial" w:hAnsi="Arial" w:cs="Arial"/>
                <w:caps w:val="0"/>
              </w:rPr>
              <w:tab/>
            </w:r>
          </w:p>
          <w:p w14:paraId="6BE45822" w14:textId="63961D16" w:rsidR="00EE22AC" w:rsidRPr="00DF6940" w:rsidRDefault="00EE22AC" w:rsidP="00CE24D8">
            <w:pPr>
              <w:spacing w:line="276" w:lineRule="auto"/>
              <w:ind w:left="-108"/>
              <w:rPr>
                <w:rFonts w:ascii="Arial" w:hAnsi="Arial" w:cs="Arial"/>
              </w:rPr>
            </w:pPr>
          </w:p>
        </w:tc>
        <w:tc>
          <w:tcPr>
            <w:tcW w:w="4809" w:type="dxa"/>
          </w:tcPr>
          <w:p w14:paraId="57636427" w14:textId="5BDCE9DA" w:rsidR="00683B3B" w:rsidRPr="00DF6940" w:rsidRDefault="00683B3B" w:rsidP="00DF6940">
            <w:pPr>
              <w:spacing w:line="276" w:lineRule="auto"/>
              <w:jc w:val="both"/>
              <w:rPr>
                <w:rFonts w:ascii="Arial" w:hAnsi="Arial" w:cs="Arial"/>
              </w:rPr>
            </w:pPr>
            <w:r w:rsidRPr="00DF6940">
              <w:rPr>
                <w:rStyle w:val="Pareigos"/>
                <w:rFonts w:ascii="Arial" w:hAnsi="Arial" w:cs="Arial"/>
                <w:caps w:val="0"/>
              </w:rPr>
              <w:t>202</w:t>
            </w:r>
            <w:r w:rsidR="00CE24D8">
              <w:rPr>
                <w:rStyle w:val="Pareigos"/>
                <w:rFonts w:ascii="Arial" w:hAnsi="Arial" w:cs="Arial"/>
                <w:caps w:val="0"/>
              </w:rPr>
              <w:t>5</w:t>
            </w:r>
            <w:r w:rsidR="0013378C" w:rsidRPr="00DF6940">
              <w:rPr>
                <w:rStyle w:val="Pareigos"/>
                <w:rFonts w:ascii="Arial" w:hAnsi="Arial" w:cs="Arial"/>
                <w:caps w:val="0"/>
              </w:rPr>
              <w:t>-0</w:t>
            </w:r>
            <w:r w:rsidR="00DF6940" w:rsidRPr="00DF6940">
              <w:rPr>
                <w:rStyle w:val="Pareigos"/>
                <w:rFonts w:ascii="Arial" w:hAnsi="Arial" w:cs="Arial"/>
                <w:caps w:val="0"/>
              </w:rPr>
              <w:t>3</w:t>
            </w:r>
            <w:r w:rsidR="00C812AE" w:rsidRPr="00DF6940">
              <w:rPr>
                <w:rStyle w:val="Pareigos"/>
                <w:rFonts w:ascii="Arial" w:hAnsi="Arial" w:cs="Arial"/>
                <w:caps w:val="0"/>
              </w:rPr>
              <w:t>-</w:t>
            </w:r>
            <w:r w:rsidRPr="00DF6940">
              <w:rPr>
                <w:rStyle w:val="Pareigos"/>
                <w:rFonts w:ascii="Arial" w:hAnsi="Arial" w:cs="Arial"/>
                <w:caps w:val="0"/>
              </w:rPr>
              <w:t xml:space="preserve">  Nr.</w:t>
            </w:r>
          </w:p>
        </w:tc>
        <w:tc>
          <w:tcPr>
            <w:tcW w:w="4809" w:type="dxa"/>
            <w:shd w:val="clear" w:color="auto" w:fill="auto"/>
          </w:tcPr>
          <w:p w14:paraId="3215FCC6" w14:textId="60D49BA1" w:rsidR="00683B3B" w:rsidRPr="00DF6940" w:rsidRDefault="00683B3B" w:rsidP="00DF6940">
            <w:pPr>
              <w:spacing w:line="276" w:lineRule="auto"/>
              <w:jc w:val="both"/>
              <w:rPr>
                <w:rFonts w:ascii="Arial" w:hAnsi="Arial" w:cs="Arial"/>
              </w:rPr>
            </w:pPr>
          </w:p>
        </w:tc>
      </w:tr>
    </w:tbl>
    <w:p w14:paraId="6A109924" w14:textId="4FFD9CB4" w:rsidR="0013378C" w:rsidRPr="00DF6940" w:rsidRDefault="0013378C" w:rsidP="00DF6940">
      <w:pPr>
        <w:spacing w:after="240" w:line="276" w:lineRule="auto"/>
        <w:jc w:val="both"/>
        <w:rPr>
          <w:rFonts w:ascii="Arial" w:hAnsi="Arial" w:cs="Arial"/>
          <w:b/>
        </w:rPr>
      </w:pPr>
      <w:r w:rsidRPr="00DF6940">
        <w:rPr>
          <w:rFonts w:ascii="Arial" w:hAnsi="Arial" w:cs="Arial"/>
          <w:b/>
        </w:rPr>
        <w:t xml:space="preserve">DĖL </w:t>
      </w:r>
      <w:r w:rsidR="00DF6940" w:rsidRPr="00DF6940">
        <w:rPr>
          <w:rFonts w:ascii="Arial" w:hAnsi="Arial" w:cs="Arial"/>
          <w:b/>
        </w:rPr>
        <w:t>KLAIPĖDOS RAJONO STRATEGINIO PLĖTROS PLANO IKI 2030 M. VYKDYMO ATASKAITOS UŽ 202</w:t>
      </w:r>
      <w:r w:rsidR="00CE24D8">
        <w:rPr>
          <w:rFonts w:ascii="Arial" w:hAnsi="Arial" w:cs="Arial"/>
          <w:b/>
        </w:rPr>
        <w:t>4</w:t>
      </w:r>
      <w:r w:rsidR="00DF6940" w:rsidRPr="00DF6940">
        <w:rPr>
          <w:rFonts w:ascii="Arial" w:hAnsi="Arial" w:cs="Arial"/>
          <w:b/>
        </w:rPr>
        <w:t xml:space="preserve"> M. PATEIKIMO</w:t>
      </w:r>
    </w:p>
    <w:p w14:paraId="3A060CBA" w14:textId="4FB4F168" w:rsidR="00DF6940" w:rsidRPr="00DF6940" w:rsidRDefault="00DF6940" w:rsidP="00DF6940">
      <w:pPr>
        <w:tabs>
          <w:tab w:val="left" w:pos="993"/>
        </w:tabs>
        <w:spacing w:line="276" w:lineRule="auto"/>
        <w:ind w:firstLine="709"/>
        <w:jc w:val="both"/>
        <w:rPr>
          <w:rFonts w:ascii="Arial" w:hAnsi="Arial" w:cs="Arial"/>
          <w:color w:val="000000"/>
        </w:rPr>
      </w:pPr>
      <w:r w:rsidRPr="00DF6940">
        <w:rPr>
          <w:rFonts w:ascii="Arial" w:hAnsi="Arial" w:cs="Arial"/>
          <w:color w:val="000000"/>
        </w:rPr>
        <w:t>Teikiu susipažinimui Klaipėdos rajono savivaldybės tarybos 2021 m. gegužės 27 d. sprendimu Nr. T11-169 patvirtinto Klaipėdos rajono strateginio plėtros plano iki 2030 m. vykdymo ataskaitą už 202</w:t>
      </w:r>
      <w:r w:rsidR="00CE24D8">
        <w:rPr>
          <w:rFonts w:ascii="Arial" w:hAnsi="Arial" w:cs="Arial"/>
          <w:color w:val="000000"/>
        </w:rPr>
        <w:t>4</w:t>
      </w:r>
      <w:r w:rsidRPr="00DF6940">
        <w:rPr>
          <w:rFonts w:ascii="Arial" w:hAnsi="Arial" w:cs="Arial"/>
          <w:color w:val="000000"/>
        </w:rPr>
        <w:t xml:space="preserve"> m. </w:t>
      </w:r>
    </w:p>
    <w:p w14:paraId="15232080" w14:textId="7A3713BF" w:rsidR="00DF6940" w:rsidRDefault="00DF6940" w:rsidP="00DF6940">
      <w:pPr>
        <w:tabs>
          <w:tab w:val="left" w:pos="993"/>
        </w:tabs>
        <w:spacing w:line="276" w:lineRule="auto"/>
        <w:ind w:firstLine="709"/>
        <w:jc w:val="both"/>
        <w:rPr>
          <w:rFonts w:ascii="Arial" w:hAnsi="Arial" w:cs="Arial"/>
          <w:color w:val="000000"/>
        </w:rPr>
      </w:pPr>
      <w:r w:rsidRPr="00DF6940">
        <w:rPr>
          <w:rFonts w:ascii="Arial" w:hAnsi="Arial" w:cs="Arial"/>
          <w:color w:val="000000"/>
        </w:rPr>
        <w:t>Ataskaita pristatyta Klaipėdos rajono savivaldybės strateginio planavimo darbo grupei</w:t>
      </w:r>
      <w:r>
        <w:rPr>
          <w:rFonts w:ascii="Arial" w:hAnsi="Arial" w:cs="Arial"/>
          <w:color w:val="000000"/>
        </w:rPr>
        <w:t xml:space="preserve"> 202</w:t>
      </w:r>
      <w:r w:rsidR="007F6742">
        <w:rPr>
          <w:rFonts w:ascii="Arial" w:hAnsi="Arial" w:cs="Arial"/>
          <w:color w:val="000000"/>
        </w:rPr>
        <w:t>5</w:t>
      </w:r>
      <w:r>
        <w:rPr>
          <w:rFonts w:ascii="Arial" w:hAnsi="Arial" w:cs="Arial"/>
          <w:color w:val="000000"/>
        </w:rPr>
        <w:t xml:space="preserve"> m. kovo </w:t>
      </w:r>
      <w:r w:rsidR="007F6742">
        <w:rPr>
          <w:rFonts w:ascii="Arial" w:hAnsi="Arial" w:cs="Arial"/>
          <w:color w:val="000000"/>
        </w:rPr>
        <w:t>10</w:t>
      </w:r>
      <w:r w:rsidR="00A6649A">
        <w:rPr>
          <w:rFonts w:ascii="Arial" w:hAnsi="Arial" w:cs="Arial"/>
          <w:color w:val="000000"/>
        </w:rPr>
        <w:t xml:space="preserve"> d. posėdyje. </w:t>
      </w:r>
    </w:p>
    <w:p w14:paraId="0F5CCA2F" w14:textId="6A627F6E" w:rsidR="006E1A75" w:rsidRDefault="009C2B9D" w:rsidP="00DF6940">
      <w:pPr>
        <w:tabs>
          <w:tab w:val="left" w:pos="993"/>
        </w:tabs>
        <w:spacing w:line="276" w:lineRule="auto"/>
        <w:ind w:firstLine="709"/>
        <w:jc w:val="both"/>
        <w:rPr>
          <w:rFonts w:ascii="Arial" w:hAnsi="Arial" w:cs="Arial"/>
          <w:color w:val="000000"/>
        </w:rPr>
      </w:pPr>
      <w:r w:rsidRPr="00DF6940">
        <w:rPr>
          <w:rFonts w:ascii="Arial" w:hAnsi="Arial" w:cs="Arial"/>
          <w:color w:val="000000"/>
        </w:rPr>
        <w:t>Klaipėdos raj</w:t>
      </w:r>
      <w:r w:rsidRPr="00CE24D8">
        <w:rPr>
          <w:rFonts w:ascii="Arial" w:hAnsi="Arial" w:cs="Arial"/>
          <w:color w:val="000000"/>
        </w:rPr>
        <w:t>ono strateginiame plėtros plane iki 2030 m. s</w:t>
      </w:r>
      <w:r w:rsidR="00A6649A" w:rsidRPr="00CE24D8">
        <w:rPr>
          <w:rFonts w:ascii="Arial" w:hAnsi="Arial" w:cs="Arial"/>
          <w:color w:val="000000"/>
        </w:rPr>
        <w:t>uplanuota vykdyti 144 priemones</w:t>
      </w:r>
      <w:r w:rsidRPr="00CE24D8">
        <w:rPr>
          <w:rFonts w:ascii="Arial" w:hAnsi="Arial" w:cs="Arial"/>
          <w:color w:val="000000"/>
        </w:rPr>
        <w:t>,</w:t>
      </w:r>
      <w:r w:rsidR="004841E6">
        <w:rPr>
          <w:rFonts w:ascii="Arial" w:hAnsi="Arial" w:cs="Arial"/>
          <w:color w:val="000000"/>
        </w:rPr>
        <w:t xml:space="preserve"> kurių didžioji dalis aktyviai įgyvendinamos pagal numatytus terminus. </w:t>
      </w:r>
      <w:r w:rsidRPr="00CE24D8">
        <w:rPr>
          <w:rFonts w:ascii="Arial" w:hAnsi="Arial" w:cs="Arial"/>
          <w:color w:val="000000"/>
        </w:rPr>
        <w:t xml:space="preserve"> </w:t>
      </w:r>
      <w:r w:rsidR="004841E6">
        <w:rPr>
          <w:rFonts w:ascii="Arial" w:hAnsi="Arial" w:cs="Arial"/>
          <w:color w:val="000000"/>
        </w:rPr>
        <w:t>I</w:t>
      </w:r>
      <w:r w:rsidR="00B51243">
        <w:rPr>
          <w:rFonts w:ascii="Arial" w:hAnsi="Arial" w:cs="Arial"/>
          <w:color w:val="000000"/>
        </w:rPr>
        <w:t>ki</w:t>
      </w:r>
      <w:r w:rsidRPr="00CE24D8">
        <w:rPr>
          <w:rFonts w:ascii="Arial" w:hAnsi="Arial" w:cs="Arial"/>
          <w:color w:val="000000"/>
        </w:rPr>
        <w:t xml:space="preserve"> 202</w:t>
      </w:r>
      <w:r w:rsidR="00CE24D8" w:rsidRPr="00CE24D8">
        <w:rPr>
          <w:rFonts w:ascii="Arial" w:hAnsi="Arial" w:cs="Arial"/>
          <w:color w:val="000000"/>
        </w:rPr>
        <w:t>4</w:t>
      </w:r>
      <w:r w:rsidRPr="00CE24D8">
        <w:rPr>
          <w:rFonts w:ascii="Arial" w:hAnsi="Arial" w:cs="Arial"/>
          <w:color w:val="000000"/>
        </w:rPr>
        <w:t xml:space="preserve"> m</w:t>
      </w:r>
      <w:r w:rsidR="00B51243">
        <w:rPr>
          <w:rFonts w:ascii="Arial" w:hAnsi="Arial" w:cs="Arial"/>
          <w:color w:val="000000"/>
        </w:rPr>
        <w:t>. pabaigos</w:t>
      </w:r>
      <w:r w:rsidRPr="00CE24D8">
        <w:rPr>
          <w:rFonts w:ascii="Arial" w:hAnsi="Arial" w:cs="Arial"/>
          <w:color w:val="000000"/>
        </w:rPr>
        <w:t xml:space="preserve"> </w:t>
      </w:r>
      <w:r w:rsidR="00CE24D8" w:rsidRPr="00CE24D8">
        <w:rPr>
          <w:rFonts w:ascii="Arial" w:hAnsi="Arial" w:cs="Arial"/>
          <w:color w:val="000000"/>
        </w:rPr>
        <w:t>4</w:t>
      </w:r>
      <w:r w:rsidR="004841E6">
        <w:rPr>
          <w:rFonts w:ascii="Arial" w:hAnsi="Arial" w:cs="Arial"/>
          <w:color w:val="000000"/>
        </w:rPr>
        <w:t xml:space="preserve"> priemonės</w:t>
      </w:r>
      <w:r w:rsidRPr="00CE24D8">
        <w:rPr>
          <w:rFonts w:ascii="Arial" w:hAnsi="Arial" w:cs="Arial"/>
          <w:color w:val="000000"/>
        </w:rPr>
        <w:t xml:space="preserve"> (</w:t>
      </w:r>
      <w:r w:rsidR="00CE24D8" w:rsidRPr="00CE24D8">
        <w:rPr>
          <w:rFonts w:ascii="Arial" w:hAnsi="Arial" w:cs="Arial"/>
          <w:color w:val="000000"/>
        </w:rPr>
        <w:t>2,78</w:t>
      </w:r>
      <w:r w:rsidRPr="00CE24D8">
        <w:rPr>
          <w:rFonts w:ascii="Arial" w:hAnsi="Arial" w:cs="Arial"/>
          <w:color w:val="000000"/>
        </w:rPr>
        <w:t xml:space="preserve"> proc.) įvykdytos, </w:t>
      </w:r>
      <w:r w:rsidR="00CE24D8" w:rsidRPr="00CE24D8">
        <w:rPr>
          <w:rFonts w:ascii="Arial" w:hAnsi="Arial" w:cs="Arial"/>
          <w:color w:val="000000"/>
        </w:rPr>
        <w:t>11</w:t>
      </w:r>
      <w:r w:rsidR="006E1A75">
        <w:rPr>
          <w:rFonts w:ascii="Arial" w:hAnsi="Arial" w:cs="Arial"/>
          <w:color w:val="000000"/>
        </w:rPr>
        <w:t>9</w:t>
      </w:r>
      <w:r w:rsidRPr="00CE24D8">
        <w:rPr>
          <w:rFonts w:ascii="Arial" w:hAnsi="Arial" w:cs="Arial"/>
          <w:color w:val="000000"/>
        </w:rPr>
        <w:t xml:space="preserve"> (</w:t>
      </w:r>
      <w:r w:rsidR="00CE24D8" w:rsidRPr="00CE24D8">
        <w:rPr>
          <w:rFonts w:ascii="Arial" w:hAnsi="Arial" w:cs="Arial"/>
          <w:color w:val="000000"/>
        </w:rPr>
        <w:t>81,94</w:t>
      </w:r>
      <w:r w:rsidRPr="00CE24D8">
        <w:rPr>
          <w:rFonts w:ascii="Arial" w:hAnsi="Arial" w:cs="Arial"/>
          <w:color w:val="000000"/>
        </w:rPr>
        <w:t xml:space="preserve"> proc.) vykdytų/vykdomų nuolat ir </w:t>
      </w:r>
      <w:r w:rsidR="00CE24D8" w:rsidRPr="00CE24D8">
        <w:rPr>
          <w:rFonts w:ascii="Arial" w:hAnsi="Arial" w:cs="Arial"/>
          <w:color w:val="000000"/>
        </w:rPr>
        <w:t>2</w:t>
      </w:r>
      <w:r w:rsidR="006E1A75">
        <w:rPr>
          <w:rFonts w:ascii="Arial" w:hAnsi="Arial" w:cs="Arial"/>
          <w:color w:val="000000"/>
        </w:rPr>
        <w:t>1</w:t>
      </w:r>
      <w:r w:rsidRPr="00CE24D8">
        <w:rPr>
          <w:rFonts w:ascii="Arial" w:hAnsi="Arial" w:cs="Arial"/>
          <w:color w:val="000000"/>
        </w:rPr>
        <w:t xml:space="preserve"> (</w:t>
      </w:r>
      <w:r w:rsidR="00CE24D8" w:rsidRPr="00CE24D8">
        <w:rPr>
          <w:rFonts w:ascii="Arial" w:hAnsi="Arial" w:cs="Arial"/>
          <w:color w:val="000000"/>
        </w:rPr>
        <w:t>15,28</w:t>
      </w:r>
      <w:r w:rsidRPr="00CE24D8">
        <w:rPr>
          <w:rFonts w:ascii="Arial" w:hAnsi="Arial" w:cs="Arial"/>
          <w:color w:val="000000"/>
        </w:rPr>
        <w:t xml:space="preserve"> proc.) vykdymas planuojamas vėlesniais metais. </w:t>
      </w:r>
    </w:p>
    <w:p w14:paraId="26873282" w14:textId="77777777" w:rsidR="006E1A75" w:rsidRDefault="006E1A75" w:rsidP="00DF6940">
      <w:pPr>
        <w:tabs>
          <w:tab w:val="left" w:pos="993"/>
        </w:tabs>
        <w:spacing w:line="276" w:lineRule="auto"/>
        <w:ind w:firstLine="709"/>
        <w:jc w:val="both"/>
        <w:rPr>
          <w:rFonts w:ascii="Arial" w:hAnsi="Arial" w:cs="Arial"/>
          <w:color w:val="000000"/>
        </w:rPr>
      </w:pPr>
    </w:p>
    <w:p w14:paraId="1A072BCB" w14:textId="3DA3D8AD" w:rsidR="00A6649A" w:rsidRDefault="006E1A75" w:rsidP="006E1A75">
      <w:pPr>
        <w:tabs>
          <w:tab w:val="left" w:pos="993"/>
        </w:tabs>
        <w:spacing w:line="276" w:lineRule="auto"/>
        <w:ind w:firstLine="709"/>
        <w:jc w:val="both"/>
        <w:rPr>
          <w:rFonts w:ascii="Arial" w:hAnsi="Arial" w:cs="Arial"/>
          <w:color w:val="000000"/>
        </w:rPr>
      </w:pPr>
      <w:r>
        <w:rPr>
          <w:noProof/>
        </w:rPr>
        <w:drawing>
          <wp:inline distT="0" distB="0" distL="0" distR="0" wp14:anchorId="59D45A3B" wp14:editId="429669A4">
            <wp:extent cx="5141595" cy="2713990"/>
            <wp:effectExtent l="0" t="0" r="1905" b="10160"/>
            <wp:docPr id="628860464" name="Diagrama 1">
              <a:extLst xmlns:a="http://schemas.openxmlformats.org/drawingml/2006/main">
                <a:ext uri="{FF2B5EF4-FFF2-40B4-BE49-F238E27FC236}">
                  <a16:creationId xmlns:a16="http://schemas.microsoft.com/office/drawing/2014/main" id="{734EB937-C790-46F1-9391-0956079105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C6AFAD9" w14:textId="77777777" w:rsidR="006E1A75" w:rsidRPr="006E1A75" w:rsidRDefault="006E1A75" w:rsidP="006E1A75">
      <w:pPr>
        <w:tabs>
          <w:tab w:val="left" w:pos="993"/>
        </w:tabs>
        <w:spacing w:line="276" w:lineRule="auto"/>
        <w:ind w:firstLine="709"/>
        <w:jc w:val="both"/>
        <w:rPr>
          <w:rFonts w:ascii="Arial" w:hAnsi="Arial" w:cs="Arial"/>
          <w:color w:val="000000"/>
        </w:rPr>
      </w:pPr>
    </w:p>
    <w:p w14:paraId="7F2A6DBA" w14:textId="77777777" w:rsidR="00C24AD6" w:rsidRPr="00CE24D8" w:rsidRDefault="00C24AD6" w:rsidP="00C24AD6">
      <w:pPr>
        <w:tabs>
          <w:tab w:val="left" w:pos="993"/>
        </w:tabs>
        <w:spacing w:line="276" w:lineRule="auto"/>
        <w:ind w:firstLine="709"/>
        <w:jc w:val="both"/>
        <w:rPr>
          <w:rFonts w:ascii="Arial" w:hAnsi="Arial" w:cs="Arial"/>
          <w:color w:val="000000"/>
        </w:rPr>
      </w:pPr>
      <w:r w:rsidRPr="00CE24D8">
        <w:rPr>
          <w:rFonts w:ascii="Arial" w:hAnsi="Arial" w:cs="Arial"/>
          <w:color w:val="000000"/>
        </w:rPr>
        <w:t xml:space="preserve">Iki 2024 m. pabaigos baigtos įgyvendinti šios priemonės: </w:t>
      </w:r>
    </w:p>
    <w:p w14:paraId="19C07388" w14:textId="77777777" w:rsidR="00C24AD6" w:rsidRPr="00CE24D8" w:rsidRDefault="00C24AD6" w:rsidP="00C24AD6">
      <w:pPr>
        <w:pStyle w:val="Sraopastraipa"/>
        <w:numPr>
          <w:ilvl w:val="0"/>
          <w:numId w:val="6"/>
        </w:numPr>
        <w:tabs>
          <w:tab w:val="left" w:pos="993"/>
        </w:tabs>
        <w:spacing w:line="276" w:lineRule="auto"/>
        <w:jc w:val="both"/>
        <w:rPr>
          <w:rFonts w:ascii="Arial" w:hAnsi="Arial" w:cs="Arial"/>
          <w:color w:val="000000"/>
          <w:sz w:val="24"/>
          <w:szCs w:val="24"/>
        </w:rPr>
      </w:pPr>
      <w:r w:rsidRPr="00CE24D8">
        <w:rPr>
          <w:rFonts w:ascii="Arial" w:hAnsi="Arial" w:cs="Arial"/>
          <w:color w:val="000000"/>
          <w:sz w:val="24"/>
          <w:szCs w:val="24"/>
        </w:rPr>
        <w:t>„Vietos gyventojų įsitraukimo į savivaldybės institucijų valdymą sistemos sukūrimas“</w:t>
      </w:r>
      <w:r>
        <w:rPr>
          <w:rFonts w:ascii="Arial" w:hAnsi="Arial" w:cs="Arial"/>
          <w:color w:val="000000"/>
          <w:sz w:val="24"/>
          <w:szCs w:val="24"/>
        </w:rPr>
        <w:t xml:space="preserve"> - </w:t>
      </w:r>
      <w:r w:rsidRPr="004841E6">
        <w:rPr>
          <w:rFonts w:ascii="Arial" w:hAnsi="Arial" w:cs="Arial"/>
          <w:color w:val="000000"/>
          <w:sz w:val="24"/>
          <w:szCs w:val="24"/>
        </w:rPr>
        <w:t xml:space="preserve">į Savivaldybės institucijos valdymą gyventojai įsitraukia ne tik dalyvaudami apklausų sistemoje skelbiamose apklausose, bet ir registruodami pastebėtas problemas „Problemų žemėlapyje“. </w:t>
      </w:r>
      <w:r>
        <w:rPr>
          <w:rFonts w:ascii="Arial" w:hAnsi="Arial" w:cs="Arial"/>
          <w:color w:val="000000"/>
          <w:sz w:val="24"/>
          <w:szCs w:val="24"/>
        </w:rPr>
        <w:t>Šia galimybe</w:t>
      </w:r>
      <w:r w:rsidRPr="004841E6">
        <w:rPr>
          <w:rFonts w:ascii="Arial" w:hAnsi="Arial" w:cs="Arial"/>
          <w:color w:val="000000"/>
          <w:sz w:val="24"/>
          <w:szCs w:val="24"/>
        </w:rPr>
        <w:t xml:space="preserve"> jau pasinaudojo daugiau nei 400 unikalių vartotojų</w:t>
      </w:r>
      <w:r w:rsidRPr="00CE24D8">
        <w:rPr>
          <w:rFonts w:ascii="Arial" w:hAnsi="Arial" w:cs="Arial"/>
          <w:color w:val="000000"/>
          <w:sz w:val="24"/>
          <w:szCs w:val="24"/>
        </w:rPr>
        <w:t>;</w:t>
      </w:r>
    </w:p>
    <w:p w14:paraId="071CDEBC" w14:textId="77777777" w:rsidR="00C24AD6" w:rsidRPr="00CE24D8" w:rsidRDefault="00C24AD6" w:rsidP="00C24AD6">
      <w:pPr>
        <w:pStyle w:val="Sraopastraipa"/>
        <w:numPr>
          <w:ilvl w:val="0"/>
          <w:numId w:val="6"/>
        </w:numPr>
        <w:tabs>
          <w:tab w:val="left" w:pos="993"/>
        </w:tabs>
        <w:spacing w:line="276" w:lineRule="auto"/>
        <w:jc w:val="both"/>
        <w:rPr>
          <w:rFonts w:ascii="Arial" w:hAnsi="Arial" w:cs="Arial"/>
          <w:color w:val="000000"/>
          <w:sz w:val="24"/>
          <w:szCs w:val="24"/>
        </w:rPr>
      </w:pPr>
      <w:r w:rsidRPr="00CE24D8">
        <w:rPr>
          <w:rFonts w:ascii="Arial" w:hAnsi="Arial" w:cs="Arial"/>
          <w:color w:val="000000"/>
          <w:sz w:val="24"/>
          <w:szCs w:val="24"/>
        </w:rPr>
        <w:t>„Vaikų dienos centrų tinklo plėtra“</w:t>
      </w:r>
      <w:r>
        <w:rPr>
          <w:rFonts w:ascii="Arial" w:hAnsi="Arial" w:cs="Arial"/>
          <w:color w:val="000000"/>
          <w:sz w:val="24"/>
          <w:szCs w:val="24"/>
        </w:rPr>
        <w:t xml:space="preserve"> – projektas baigtas įgyvendinti 2023 m.</w:t>
      </w:r>
      <w:r w:rsidRPr="00CE24D8">
        <w:rPr>
          <w:rFonts w:ascii="Arial" w:hAnsi="Arial" w:cs="Arial"/>
          <w:color w:val="000000"/>
          <w:sz w:val="24"/>
          <w:szCs w:val="24"/>
        </w:rPr>
        <w:t>;</w:t>
      </w:r>
    </w:p>
    <w:p w14:paraId="799979DB" w14:textId="77777777" w:rsidR="00C24AD6" w:rsidRPr="00CE24D8" w:rsidRDefault="00C24AD6" w:rsidP="00C24AD6">
      <w:pPr>
        <w:pStyle w:val="Sraopastraipa"/>
        <w:numPr>
          <w:ilvl w:val="0"/>
          <w:numId w:val="6"/>
        </w:numPr>
        <w:tabs>
          <w:tab w:val="left" w:pos="993"/>
        </w:tabs>
        <w:spacing w:line="276" w:lineRule="auto"/>
        <w:jc w:val="both"/>
        <w:rPr>
          <w:rFonts w:ascii="Arial" w:hAnsi="Arial" w:cs="Arial"/>
          <w:color w:val="000000"/>
          <w:sz w:val="24"/>
          <w:szCs w:val="24"/>
        </w:rPr>
      </w:pPr>
      <w:r w:rsidRPr="00CE24D8">
        <w:rPr>
          <w:rFonts w:ascii="Arial" w:hAnsi="Arial" w:cs="Arial"/>
          <w:color w:val="000000"/>
          <w:sz w:val="24"/>
          <w:szCs w:val="24"/>
        </w:rPr>
        <w:lastRenderedPageBreak/>
        <w:t>„Gargždų autobusų stoties statyba“</w:t>
      </w:r>
      <w:r>
        <w:rPr>
          <w:rFonts w:ascii="Arial" w:hAnsi="Arial" w:cs="Arial"/>
          <w:color w:val="000000"/>
          <w:sz w:val="24"/>
          <w:szCs w:val="24"/>
        </w:rPr>
        <w:t xml:space="preserve"> – priemonė baigta įgyvendinti 2023 m., stoties pastatas perduotas Klaipėdos rajono turizmo informacijos centrui, kuris, vadovaudamasis Tarybos sprendimu nustatytais pavedimais sėkmingai organizuoja keleivių vežimo vietiniais ir tarpmiestiniais maršrutais transporto atvykimą ir išvykimą;</w:t>
      </w:r>
    </w:p>
    <w:p w14:paraId="0FE4C32B" w14:textId="77777777" w:rsidR="00C24AD6" w:rsidRPr="00CE24D8" w:rsidRDefault="00C24AD6" w:rsidP="00C24AD6">
      <w:pPr>
        <w:pStyle w:val="Sraopastraipa"/>
        <w:numPr>
          <w:ilvl w:val="0"/>
          <w:numId w:val="6"/>
        </w:numPr>
        <w:tabs>
          <w:tab w:val="left" w:pos="993"/>
        </w:tabs>
        <w:spacing w:line="276" w:lineRule="auto"/>
        <w:jc w:val="both"/>
        <w:rPr>
          <w:rFonts w:ascii="Arial" w:hAnsi="Arial" w:cs="Arial"/>
          <w:color w:val="000000"/>
          <w:sz w:val="24"/>
          <w:szCs w:val="24"/>
        </w:rPr>
      </w:pPr>
      <w:r w:rsidRPr="00CE24D8">
        <w:rPr>
          <w:rFonts w:ascii="Arial" w:hAnsi="Arial" w:cs="Arial"/>
          <w:color w:val="000000"/>
          <w:sz w:val="24"/>
          <w:szCs w:val="24"/>
        </w:rPr>
        <w:t>„Savivaldybės tarybos narių ir administracijos darbuotojų kompetencijų gerinimas teritorijų planavimo srityje“</w:t>
      </w:r>
      <w:r>
        <w:rPr>
          <w:rFonts w:ascii="Arial" w:hAnsi="Arial" w:cs="Arial"/>
          <w:color w:val="000000"/>
          <w:sz w:val="24"/>
          <w:szCs w:val="24"/>
        </w:rPr>
        <w:t xml:space="preserve"> – 2024 m. balandžio 9 d. vyko Tarybos narių mokymai teritorijų planavimo klausimais</w:t>
      </w:r>
      <w:r w:rsidRPr="00CE24D8">
        <w:rPr>
          <w:rFonts w:ascii="Arial" w:hAnsi="Arial" w:cs="Arial"/>
          <w:color w:val="000000"/>
          <w:sz w:val="24"/>
          <w:szCs w:val="24"/>
        </w:rPr>
        <w:t xml:space="preserve">. </w:t>
      </w:r>
    </w:p>
    <w:p w14:paraId="0162EB77" w14:textId="0FE9A101" w:rsidR="00C24AD6" w:rsidRDefault="00C24AD6" w:rsidP="00DF6940">
      <w:pPr>
        <w:tabs>
          <w:tab w:val="left" w:pos="993"/>
        </w:tabs>
        <w:spacing w:line="276" w:lineRule="auto"/>
        <w:ind w:firstLine="709"/>
        <w:jc w:val="both"/>
        <w:rPr>
          <w:rFonts w:ascii="Arial" w:hAnsi="Arial" w:cs="Arial"/>
          <w:color w:val="000000"/>
        </w:rPr>
      </w:pPr>
      <w:r>
        <w:rPr>
          <w:rFonts w:ascii="Arial" w:hAnsi="Arial" w:cs="Arial"/>
          <w:color w:val="000000"/>
        </w:rPr>
        <w:t xml:space="preserve">Pagrindinės priežastys, dėl kurių kai kurių priemonių vykdymas planuojamas vėlesniais metais yra finansavimo trūkumas (lėšos dar nėra suplanuotos, gautos ar patvirtintos), specialistų stygius, teisiniai arba techniniai ribojimai. Taip pat įtakos turi prioritetų peržiūra, kuomet perskirstomi resursai svarbesniems ar skubesniems projektams. </w:t>
      </w:r>
    </w:p>
    <w:p w14:paraId="50B72FE8" w14:textId="51AC245B" w:rsidR="009C2B9D" w:rsidRPr="00CE24D8" w:rsidRDefault="009C2B9D" w:rsidP="00DF6940">
      <w:pPr>
        <w:tabs>
          <w:tab w:val="left" w:pos="993"/>
        </w:tabs>
        <w:spacing w:line="276" w:lineRule="auto"/>
        <w:ind w:firstLine="709"/>
        <w:jc w:val="both"/>
        <w:rPr>
          <w:rFonts w:ascii="Arial" w:hAnsi="Arial" w:cs="Arial"/>
          <w:color w:val="000000"/>
        </w:rPr>
      </w:pPr>
      <w:r>
        <w:rPr>
          <w:rFonts w:ascii="Arial" w:hAnsi="Arial" w:cs="Arial"/>
          <w:color w:val="000000"/>
        </w:rPr>
        <w:t>Lyginant</w:t>
      </w:r>
      <w:r w:rsidR="00C24AD6">
        <w:rPr>
          <w:rFonts w:ascii="Arial" w:hAnsi="Arial" w:cs="Arial"/>
          <w:color w:val="000000"/>
        </w:rPr>
        <w:t xml:space="preserve"> su ankstesniais metais,</w:t>
      </w:r>
      <w:r w:rsidRPr="00CE24D8">
        <w:rPr>
          <w:rFonts w:ascii="Arial" w:hAnsi="Arial" w:cs="Arial"/>
          <w:color w:val="000000"/>
        </w:rPr>
        <w:t xml:space="preserve"> 202</w:t>
      </w:r>
      <w:r w:rsidR="00CE24D8" w:rsidRPr="00CE24D8">
        <w:rPr>
          <w:rFonts w:ascii="Arial" w:hAnsi="Arial" w:cs="Arial"/>
          <w:color w:val="000000"/>
        </w:rPr>
        <w:t>4</w:t>
      </w:r>
      <w:r w:rsidRPr="00CE24D8">
        <w:rPr>
          <w:rFonts w:ascii="Arial" w:hAnsi="Arial" w:cs="Arial"/>
          <w:color w:val="000000"/>
        </w:rPr>
        <w:t xml:space="preserve"> m. padidėjo įvykdytų ir vykdytų priemonių skaičius,</w:t>
      </w:r>
      <w:r w:rsidR="00C24AD6">
        <w:rPr>
          <w:rFonts w:ascii="Arial" w:hAnsi="Arial" w:cs="Arial"/>
          <w:color w:val="000000"/>
        </w:rPr>
        <w:t xml:space="preserve"> o priemonių, </w:t>
      </w:r>
      <w:r w:rsidRPr="00CE24D8">
        <w:rPr>
          <w:rFonts w:ascii="Arial" w:hAnsi="Arial" w:cs="Arial"/>
          <w:color w:val="000000"/>
        </w:rPr>
        <w:t>kurių vykdymas numatytas vėlesniais metais</w:t>
      </w:r>
      <w:r w:rsidR="00C24AD6">
        <w:rPr>
          <w:rFonts w:ascii="Arial" w:hAnsi="Arial" w:cs="Arial"/>
          <w:color w:val="000000"/>
        </w:rPr>
        <w:t>, skaičius ženkliai sumažėjo</w:t>
      </w:r>
      <w:r w:rsidR="00CE24D8" w:rsidRPr="00CE24D8">
        <w:rPr>
          <w:rFonts w:ascii="Arial" w:hAnsi="Arial" w:cs="Arial"/>
          <w:color w:val="000000"/>
        </w:rPr>
        <w:t xml:space="preserve">. </w:t>
      </w:r>
    </w:p>
    <w:p w14:paraId="12A316DF" w14:textId="7FC14B53" w:rsidR="009C2B9D" w:rsidRPr="00CE24D8" w:rsidRDefault="006E1A75" w:rsidP="00CE24D8">
      <w:pPr>
        <w:tabs>
          <w:tab w:val="left" w:pos="993"/>
        </w:tabs>
        <w:spacing w:before="240" w:after="240" w:line="276" w:lineRule="auto"/>
        <w:jc w:val="both"/>
        <w:rPr>
          <w:rFonts w:ascii="Arial" w:hAnsi="Arial" w:cs="Arial"/>
          <w:color w:val="000000"/>
        </w:rPr>
      </w:pPr>
      <w:r>
        <w:rPr>
          <w:noProof/>
        </w:rPr>
        <w:drawing>
          <wp:inline distT="0" distB="0" distL="0" distR="0" wp14:anchorId="3573B08E" wp14:editId="539A86C1">
            <wp:extent cx="6299835" cy="3526155"/>
            <wp:effectExtent l="0" t="0" r="5715" b="17145"/>
            <wp:docPr id="757974523" name="Diagrama 1">
              <a:extLst xmlns:a="http://schemas.openxmlformats.org/drawingml/2006/main">
                <a:ext uri="{FF2B5EF4-FFF2-40B4-BE49-F238E27FC236}">
                  <a16:creationId xmlns:a16="http://schemas.microsoft.com/office/drawing/2014/main" id="{0795DD78-6916-B219-7DAA-45387910A5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4CCB222" w14:textId="6B7D8C7F" w:rsidR="00DF6940" w:rsidRPr="00DF6940" w:rsidRDefault="00DF6940" w:rsidP="001D65FC">
      <w:pPr>
        <w:tabs>
          <w:tab w:val="left" w:pos="993"/>
        </w:tabs>
        <w:spacing w:before="240" w:line="276" w:lineRule="auto"/>
        <w:ind w:firstLine="709"/>
        <w:jc w:val="both"/>
        <w:rPr>
          <w:rFonts w:ascii="Arial" w:hAnsi="Arial" w:cs="Arial"/>
          <w:color w:val="000000"/>
        </w:rPr>
      </w:pPr>
      <w:r w:rsidRPr="00DF6940">
        <w:rPr>
          <w:rFonts w:ascii="Arial" w:hAnsi="Arial" w:cs="Arial"/>
          <w:color w:val="000000"/>
        </w:rPr>
        <w:t>PRIDEDAMA. Klaipėdos rajono strateginio plėtros plano iki 2030 m. vykdymo ataskaita už 202</w:t>
      </w:r>
      <w:r w:rsidR="00CE24D8">
        <w:rPr>
          <w:rFonts w:ascii="Arial" w:hAnsi="Arial" w:cs="Arial"/>
          <w:color w:val="000000"/>
        </w:rPr>
        <w:t>4</w:t>
      </w:r>
      <w:r w:rsidRPr="00DF6940">
        <w:rPr>
          <w:rFonts w:ascii="Arial" w:hAnsi="Arial" w:cs="Arial"/>
          <w:color w:val="000000"/>
        </w:rPr>
        <w:t xml:space="preserve"> m. </w:t>
      </w:r>
    </w:p>
    <w:p w14:paraId="52052A5F" w14:textId="6F09733E" w:rsidR="006E1A75" w:rsidRDefault="006E1A75" w:rsidP="006E1A75">
      <w:pPr>
        <w:tabs>
          <w:tab w:val="left" w:pos="1134"/>
          <w:tab w:val="left" w:pos="1418"/>
          <w:tab w:val="left" w:pos="1701"/>
        </w:tabs>
        <w:spacing w:before="720" w:line="276" w:lineRule="auto"/>
        <w:jc w:val="both"/>
        <w:rPr>
          <w:rFonts w:ascii="Arial" w:hAnsi="Arial" w:cs="Arial"/>
        </w:rPr>
      </w:pPr>
      <w:r w:rsidRPr="006E1A75">
        <w:rPr>
          <w:rFonts w:ascii="Arial" w:hAnsi="Arial" w:cs="Arial"/>
        </w:rPr>
        <w:t>Savivaldybės vicemerė,</w:t>
      </w: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Violeta Riaukienė</w:t>
      </w:r>
    </w:p>
    <w:p w14:paraId="72EF3D73" w14:textId="3C4F8745" w:rsidR="006E1A75" w:rsidRPr="006E1A75" w:rsidRDefault="006E1A75" w:rsidP="00C24AD6">
      <w:pPr>
        <w:tabs>
          <w:tab w:val="left" w:pos="1134"/>
          <w:tab w:val="left" w:pos="1418"/>
          <w:tab w:val="left" w:pos="1701"/>
        </w:tabs>
        <w:spacing w:after="600" w:line="276" w:lineRule="auto"/>
        <w:jc w:val="both"/>
        <w:rPr>
          <w:rFonts w:ascii="Arial" w:hAnsi="Arial" w:cs="Arial"/>
        </w:rPr>
      </w:pPr>
      <w:r w:rsidRPr="006E1A75">
        <w:rPr>
          <w:rFonts w:ascii="Arial" w:hAnsi="Arial" w:cs="Arial"/>
        </w:rPr>
        <w:t>pavaduojanti Savivaldybės merą </w:t>
      </w:r>
    </w:p>
    <w:p w14:paraId="40BE1429" w14:textId="1AB0A15E" w:rsidR="00C8424E" w:rsidRPr="00DF6940" w:rsidRDefault="00683B3B" w:rsidP="00C24AD6">
      <w:pPr>
        <w:pStyle w:val="Porat"/>
        <w:spacing w:before="840" w:after="240" w:line="276" w:lineRule="auto"/>
        <w:rPr>
          <w:rFonts w:ascii="Arial" w:hAnsi="Arial" w:cs="Arial"/>
          <w:b/>
        </w:rPr>
      </w:pPr>
      <w:r w:rsidRPr="00DF6940">
        <w:rPr>
          <w:rFonts w:ascii="Arial" w:hAnsi="Arial" w:cs="Arial"/>
          <w:noProof/>
          <w:lang w:eastAsia="lt-LT"/>
        </w:rPr>
        <w:t xml:space="preserve">Vitalija Kazlauskienė, tel. (8 46) 45 20 62, el. p. </w:t>
      </w:r>
      <w:hyperlink r:id="rId14" w:history="1">
        <w:r w:rsidRPr="00DF6940">
          <w:rPr>
            <w:rStyle w:val="Hipersaitas"/>
            <w:rFonts w:ascii="Arial" w:hAnsi="Arial" w:cs="Arial"/>
            <w:noProof/>
            <w:lang w:eastAsia="lt-LT"/>
          </w:rPr>
          <w:t>vitalija.kazlauskiene@klaipedos-r.lt</w:t>
        </w:r>
      </w:hyperlink>
    </w:p>
    <w:sectPr w:rsidR="00C8424E" w:rsidRPr="00DF6940" w:rsidSect="00E76AAB">
      <w:footerReference w:type="first" r:id="rId15"/>
      <w:type w:val="continuous"/>
      <w:pgSz w:w="11906" w:h="16838" w:code="9"/>
      <w:pgMar w:top="851" w:right="567" w:bottom="0" w:left="1418" w:header="0"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DED0" w14:textId="77777777" w:rsidR="0069589B" w:rsidRDefault="0069589B" w:rsidP="00F3669A">
      <w:r>
        <w:separator/>
      </w:r>
    </w:p>
  </w:endnote>
  <w:endnote w:type="continuationSeparator" w:id="0">
    <w:p w14:paraId="5F5A3071" w14:textId="77777777" w:rsidR="0069589B" w:rsidRDefault="0069589B" w:rsidP="00F3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9DF5" w14:textId="77777777" w:rsidR="00E76AAB" w:rsidRDefault="00E76AAB" w:rsidP="00E76AAB">
    <w:pPr>
      <w:pStyle w:val="Porat"/>
      <w:tabs>
        <w:tab w:val="clear" w:pos="4680"/>
        <w:tab w:val="clear" w:pos="9360"/>
        <w:tab w:val="left" w:pos="2730"/>
      </w:tabs>
      <w:ind w:hanging="1134"/>
      <w:rPr>
        <w:sz w:val="20"/>
        <w:szCs w:val="20"/>
        <w:lang w:val="en-US"/>
      </w:rPr>
    </w:pPr>
    <w:r>
      <w:rPr>
        <w:noProof/>
        <w:lang w:val="en-US"/>
      </w:rPr>
      <mc:AlternateContent>
        <mc:Choice Requires="wps">
          <w:drawing>
            <wp:anchor distT="0" distB="0" distL="114300" distR="114300" simplePos="0" relativeHeight="251663360" behindDoc="0" locked="0" layoutInCell="1" allowOverlap="1" wp14:anchorId="0C478617" wp14:editId="519682A9">
              <wp:simplePos x="0" y="0"/>
              <wp:positionH relativeFrom="margin">
                <wp:posOffset>-767080</wp:posOffset>
              </wp:positionH>
              <wp:positionV relativeFrom="paragraph">
                <wp:posOffset>156211</wp:posOffset>
              </wp:positionV>
              <wp:extent cx="7324725"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73247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Tiesioji jungtis 2"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windowText" strokeweight=".5pt" from="-60.4pt,12.3pt" to="516.35pt,12.3pt" w14:anchorId="13B54C7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">
              <v:stroke joinstyle="miter"/>
              <w10:wrap anchorx="margin"/>
            </v:line>
          </w:pict>
        </mc:Fallback>
      </mc:AlternateContent>
    </w:r>
  </w:p>
  <w:p w14:paraId="72EBA96D" w14:textId="77777777" w:rsidR="00E76AAB" w:rsidRDefault="00E76AAB" w:rsidP="00E76AAB">
    <w:pPr>
      <w:pStyle w:val="Porat"/>
      <w:tabs>
        <w:tab w:val="clear" w:pos="4680"/>
        <w:tab w:val="clear" w:pos="9360"/>
        <w:tab w:val="left" w:pos="2730"/>
      </w:tabs>
      <w:ind w:hanging="1134"/>
      <w:rPr>
        <w:sz w:val="20"/>
        <w:szCs w:val="20"/>
        <w:lang w:val="en-US"/>
      </w:rPr>
    </w:pPr>
    <w:r>
      <w:rPr>
        <w:noProof/>
        <w:lang w:val="en-US"/>
      </w:rPr>
      <w:drawing>
        <wp:anchor distT="0" distB="0" distL="114300" distR="114300" simplePos="0" relativeHeight="251664384" behindDoc="1" locked="0" layoutInCell="1" allowOverlap="1" wp14:anchorId="3FF4F731" wp14:editId="33BBE84C">
          <wp:simplePos x="0" y="0"/>
          <wp:positionH relativeFrom="margin">
            <wp:posOffset>4671695</wp:posOffset>
          </wp:positionH>
          <wp:positionV relativeFrom="paragraph">
            <wp:posOffset>10795</wp:posOffset>
          </wp:positionV>
          <wp:extent cx="1838325" cy="904875"/>
          <wp:effectExtent l="0" t="0" r="9525" b="9525"/>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838325" cy="904875"/>
                  </a:xfrm>
                  <a:prstGeom prst="rect">
                    <a:avLst/>
                  </a:prstGeom>
                </pic:spPr>
              </pic:pic>
            </a:graphicData>
          </a:graphic>
          <wp14:sizeRelH relativeFrom="page">
            <wp14:pctWidth>0</wp14:pctWidth>
          </wp14:sizeRelH>
          <wp14:sizeRelV relativeFrom="page">
            <wp14:pctHeight>0</wp14:pctHeight>
          </wp14:sizeRelV>
        </wp:anchor>
      </w:drawing>
    </w:r>
  </w:p>
  <w:p w14:paraId="55CFAA51" w14:textId="5CDD323B" w:rsidR="00E76AAB" w:rsidRPr="00A53ADA" w:rsidRDefault="00C8424E" w:rsidP="00E76AAB">
    <w:pPr>
      <w:pStyle w:val="Porat"/>
      <w:tabs>
        <w:tab w:val="clear" w:pos="4680"/>
        <w:tab w:val="clear" w:pos="9360"/>
        <w:tab w:val="left" w:pos="2730"/>
      </w:tabs>
      <w:ind w:hanging="1134"/>
      <w:rPr>
        <w:sz w:val="20"/>
        <w:szCs w:val="20"/>
      </w:rPr>
    </w:pPr>
    <w:r>
      <w:rPr>
        <w:sz w:val="20"/>
        <w:szCs w:val="20"/>
      </w:rPr>
      <w:t xml:space="preserve">    </w:t>
    </w:r>
    <w:r w:rsidR="00E76AAB" w:rsidRPr="00A53ADA">
      <w:rPr>
        <w:sz w:val="20"/>
        <w:szCs w:val="20"/>
      </w:rPr>
      <w:t>Biudžetinė įstaiga</w:t>
    </w:r>
    <w:r w:rsidR="00E76AAB" w:rsidRPr="00A53ADA">
      <w:rPr>
        <w:sz w:val="20"/>
        <w:szCs w:val="20"/>
      </w:rPr>
      <w:tab/>
    </w:r>
    <w:r w:rsidR="00E76AAB">
      <w:rPr>
        <w:sz w:val="20"/>
        <w:szCs w:val="20"/>
      </w:rPr>
      <w:t xml:space="preserve">          </w:t>
    </w:r>
    <w:r w:rsidR="00E76AAB" w:rsidRPr="00A53ADA">
      <w:rPr>
        <w:sz w:val="20"/>
        <w:szCs w:val="20"/>
      </w:rPr>
      <w:t>Duomenys kaupiami ir saugomi</w:t>
    </w:r>
  </w:p>
  <w:p w14:paraId="1AC5B8AC" w14:textId="17B86E2F" w:rsidR="00E76AAB" w:rsidRPr="00A53ADA" w:rsidRDefault="00C8424E" w:rsidP="00E76AAB">
    <w:pPr>
      <w:pStyle w:val="Porat"/>
      <w:tabs>
        <w:tab w:val="clear" w:pos="4680"/>
        <w:tab w:val="clear" w:pos="9360"/>
        <w:tab w:val="left" w:pos="2730"/>
        <w:tab w:val="left" w:pos="9126"/>
      </w:tabs>
      <w:ind w:hanging="1134"/>
      <w:rPr>
        <w:sz w:val="20"/>
        <w:szCs w:val="20"/>
      </w:rPr>
    </w:pPr>
    <w:r>
      <w:rPr>
        <w:sz w:val="20"/>
        <w:szCs w:val="20"/>
      </w:rPr>
      <w:t xml:space="preserve">    </w:t>
    </w:r>
    <w:r w:rsidR="00E76AAB" w:rsidRPr="00A53ADA">
      <w:rPr>
        <w:sz w:val="20"/>
        <w:szCs w:val="20"/>
      </w:rPr>
      <w:t>Klaipėdos g. 2, LT-96130 Gargždai</w:t>
    </w:r>
    <w:r w:rsidR="00E76AAB" w:rsidRPr="00A53ADA">
      <w:rPr>
        <w:sz w:val="20"/>
        <w:szCs w:val="20"/>
      </w:rPr>
      <w:tab/>
    </w:r>
    <w:r w:rsidR="00E76AAB">
      <w:rPr>
        <w:sz w:val="20"/>
        <w:szCs w:val="20"/>
      </w:rPr>
      <w:t xml:space="preserve">          </w:t>
    </w:r>
    <w:r w:rsidR="00E76AAB" w:rsidRPr="00A53ADA">
      <w:rPr>
        <w:sz w:val="20"/>
        <w:szCs w:val="20"/>
      </w:rPr>
      <w:t>Juridinių asmenų registre</w:t>
    </w:r>
    <w:r w:rsidR="00E76AAB" w:rsidRPr="00A53ADA">
      <w:rPr>
        <w:sz w:val="20"/>
        <w:szCs w:val="20"/>
      </w:rPr>
      <w:tab/>
    </w:r>
  </w:p>
  <w:p w14:paraId="2E4A70C2" w14:textId="78FF3FB4" w:rsidR="00E76AAB" w:rsidRPr="00A53ADA" w:rsidRDefault="00C8424E" w:rsidP="00E76AAB">
    <w:pPr>
      <w:pStyle w:val="Porat"/>
      <w:tabs>
        <w:tab w:val="clear" w:pos="4680"/>
        <w:tab w:val="clear" w:pos="9360"/>
        <w:tab w:val="left" w:pos="2730"/>
      </w:tabs>
      <w:ind w:hanging="1134"/>
      <w:rPr>
        <w:sz w:val="20"/>
        <w:szCs w:val="20"/>
      </w:rPr>
    </w:pPr>
    <w:r>
      <w:rPr>
        <w:sz w:val="20"/>
        <w:szCs w:val="20"/>
      </w:rPr>
      <w:t xml:space="preserve">    </w:t>
    </w:r>
    <w:r w:rsidR="00E76AAB" w:rsidRPr="00A53ADA">
      <w:rPr>
        <w:sz w:val="20"/>
        <w:szCs w:val="20"/>
      </w:rPr>
      <w:t xml:space="preserve">Tel. </w:t>
    </w:r>
    <w:r w:rsidR="00CE24D8">
      <w:rPr>
        <w:sz w:val="20"/>
        <w:szCs w:val="20"/>
      </w:rPr>
      <w:t>+370</w:t>
    </w:r>
    <w:r w:rsidR="00E76AAB" w:rsidRPr="00A53ADA">
      <w:rPr>
        <w:sz w:val="20"/>
        <w:szCs w:val="20"/>
      </w:rPr>
      <w:t xml:space="preserve"> 47 20 25</w:t>
    </w:r>
    <w:r w:rsidR="00E76AAB" w:rsidRPr="00A53ADA">
      <w:rPr>
        <w:sz w:val="20"/>
        <w:szCs w:val="20"/>
      </w:rPr>
      <w:tab/>
    </w:r>
    <w:r w:rsidR="00E76AAB">
      <w:rPr>
        <w:sz w:val="20"/>
        <w:szCs w:val="20"/>
      </w:rPr>
      <w:t xml:space="preserve">          </w:t>
    </w:r>
    <w:r w:rsidR="00E76AAB" w:rsidRPr="00A53ADA">
      <w:rPr>
        <w:sz w:val="20"/>
        <w:szCs w:val="20"/>
      </w:rPr>
      <w:t xml:space="preserve">Kodas </w:t>
    </w:r>
    <w:r w:rsidR="00E76AAB" w:rsidRPr="00A53ADA">
      <w:rPr>
        <w:sz w:val="20"/>
        <w:szCs w:val="20"/>
        <w:shd w:val="clear" w:color="auto" w:fill="FFFFFF"/>
      </w:rPr>
      <w:t> 188773688</w:t>
    </w:r>
  </w:p>
  <w:p w14:paraId="6777AF0D" w14:textId="1A7FE68C" w:rsidR="00E76AAB" w:rsidRPr="00C8424E" w:rsidRDefault="00C8424E" w:rsidP="00C8424E">
    <w:pPr>
      <w:pStyle w:val="Porat"/>
      <w:tabs>
        <w:tab w:val="right" w:pos="9638"/>
      </w:tabs>
      <w:ind w:hanging="1134"/>
      <w:rPr>
        <w:lang w:val="en-US"/>
      </w:rPr>
    </w:pPr>
    <w:r>
      <w:rPr>
        <w:sz w:val="20"/>
        <w:szCs w:val="20"/>
      </w:rPr>
      <w:t xml:space="preserve">    </w:t>
    </w:r>
    <w:r w:rsidR="00E76AAB" w:rsidRPr="00A53ADA">
      <w:rPr>
        <w:sz w:val="20"/>
        <w:szCs w:val="20"/>
      </w:rPr>
      <w:t xml:space="preserve">El. paštas </w:t>
    </w:r>
    <w:hyperlink r:id="rId2" w:history="1">
      <w:r w:rsidR="00E76AAB" w:rsidRPr="00A53ADA">
        <w:rPr>
          <w:rStyle w:val="Hipersaitas"/>
          <w:sz w:val="20"/>
          <w:szCs w:val="20"/>
        </w:rPr>
        <w:t>savivaldybe@klaipedos-r.lt</w:t>
      </w:r>
    </w:hyperlink>
    <w:r w:rsidR="00E76AAB" w:rsidRPr="00A53ADA">
      <w:rPr>
        <w:sz w:val="20"/>
        <w:szCs w:val="20"/>
      </w:rPr>
      <w:t xml:space="preserve">                 </w:t>
    </w:r>
    <w:r w:rsidR="00E76AAB">
      <w:rPr>
        <w:sz w:val="20"/>
        <w:szCs w:val="20"/>
      </w:rPr>
      <w:t xml:space="preserve">      </w:t>
    </w:r>
    <w:r w:rsidR="00E76AAB" w:rsidRPr="00A53ADA">
      <w:rPr>
        <w:sz w:val="20"/>
        <w:szCs w:val="20"/>
      </w:rPr>
      <w:t>www.klaipedos-r.lt</w:t>
    </w:r>
    <w:r w:rsidR="00E76AAB" w:rsidRPr="00A53ADA">
      <w:tab/>
    </w:r>
    <w:r w:rsidR="00E76AAB">
      <w:rPr>
        <w:lang w:val="en-US"/>
      </w:rPr>
      <w:tab/>
    </w:r>
    <w:r w:rsidR="00E76AAB">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4BE14" w14:textId="77777777" w:rsidR="0069589B" w:rsidRDefault="0069589B" w:rsidP="00F3669A">
      <w:r>
        <w:separator/>
      </w:r>
    </w:p>
  </w:footnote>
  <w:footnote w:type="continuationSeparator" w:id="0">
    <w:p w14:paraId="1A227DEA" w14:textId="77777777" w:rsidR="0069589B" w:rsidRDefault="0069589B" w:rsidP="00F3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44536"/>
    <w:multiLevelType w:val="hybridMultilevel"/>
    <w:tmpl w:val="0354EDB2"/>
    <w:lvl w:ilvl="0" w:tplc="49E43FC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30A13EAF"/>
    <w:multiLevelType w:val="hybridMultilevel"/>
    <w:tmpl w:val="D6F2C1B8"/>
    <w:lvl w:ilvl="0" w:tplc="2B56F0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57D4B77"/>
    <w:multiLevelType w:val="hybridMultilevel"/>
    <w:tmpl w:val="58FC47B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5B591F"/>
    <w:multiLevelType w:val="hybridMultilevel"/>
    <w:tmpl w:val="9BA0E51C"/>
    <w:lvl w:ilvl="0" w:tplc="4FC496A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73F020F3"/>
    <w:multiLevelType w:val="hybridMultilevel"/>
    <w:tmpl w:val="61AEC87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7CA93D77"/>
    <w:multiLevelType w:val="hybridMultilevel"/>
    <w:tmpl w:val="A992F1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5595831">
    <w:abstractNumId w:val="0"/>
  </w:num>
  <w:num w:numId="2" w16cid:durableId="1393966540">
    <w:abstractNumId w:val="1"/>
  </w:num>
  <w:num w:numId="3" w16cid:durableId="1479761158">
    <w:abstractNumId w:val="3"/>
  </w:num>
  <w:num w:numId="4" w16cid:durableId="1381323424">
    <w:abstractNumId w:val="5"/>
  </w:num>
  <w:num w:numId="5" w16cid:durableId="1497452959">
    <w:abstractNumId w:val="2"/>
  </w:num>
  <w:num w:numId="6" w16cid:durableId="954598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8D9"/>
    <w:rsid w:val="000003F1"/>
    <w:rsid w:val="00003755"/>
    <w:rsid w:val="00003BCB"/>
    <w:rsid w:val="00007819"/>
    <w:rsid w:val="00012987"/>
    <w:rsid w:val="00013E8F"/>
    <w:rsid w:val="00015CDC"/>
    <w:rsid w:val="00021A50"/>
    <w:rsid w:val="0002339C"/>
    <w:rsid w:val="0002518A"/>
    <w:rsid w:val="000270AB"/>
    <w:rsid w:val="00030BB7"/>
    <w:rsid w:val="00033D8D"/>
    <w:rsid w:val="00034462"/>
    <w:rsid w:val="00034EE8"/>
    <w:rsid w:val="0003504A"/>
    <w:rsid w:val="000361DC"/>
    <w:rsid w:val="00040AB4"/>
    <w:rsid w:val="00044836"/>
    <w:rsid w:val="0004592C"/>
    <w:rsid w:val="0004612C"/>
    <w:rsid w:val="0005188E"/>
    <w:rsid w:val="00051E5B"/>
    <w:rsid w:val="00063A73"/>
    <w:rsid w:val="00075C0D"/>
    <w:rsid w:val="00076375"/>
    <w:rsid w:val="0007657B"/>
    <w:rsid w:val="00080DAA"/>
    <w:rsid w:val="00085CA7"/>
    <w:rsid w:val="00087326"/>
    <w:rsid w:val="000959A7"/>
    <w:rsid w:val="00095D16"/>
    <w:rsid w:val="000A2600"/>
    <w:rsid w:val="000A2EDF"/>
    <w:rsid w:val="000A3EAA"/>
    <w:rsid w:val="000C2816"/>
    <w:rsid w:val="000D05A0"/>
    <w:rsid w:val="000D24DA"/>
    <w:rsid w:val="000F0E69"/>
    <w:rsid w:val="00104652"/>
    <w:rsid w:val="00113323"/>
    <w:rsid w:val="001173B6"/>
    <w:rsid w:val="00133531"/>
    <w:rsid w:val="0013378C"/>
    <w:rsid w:val="00142B14"/>
    <w:rsid w:val="00152674"/>
    <w:rsid w:val="00152C82"/>
    <w:rsid w:val="0016762F"/>
    <w:rsid w:val="00172665"/>
    <w:rsid w:val="00175C3A"/>
    <w:rsid w:val="00180E70"/>
    <w:rsid w:val="00182BDC"/>
    <w:rsid w:val="00183825"/>
    <w:rsid w:val="00183C9D"/>
    <w:rsid w:val="00190F04"/>
    <w:rsid w:val="001943C3"/>
    <w:rsid w:val="00195E99"/>
    <w:rsid w:val="00197BEE"/>
    <w:rsid w:val="001A49A2"/>
    <w:rsid w:val="001B0C53"/>
    <w:rsid w:val="001B2094"/>
    <w:rsid w:val="001B522F"/>
    <w:rsid w:val="001B5E4B"/>
    <w:rsid w:val="001C1B12"/>
    <w:rsid w:val="001C5296"/>
    <w:rsid w:val="001C6E8A"/>
    <w:rsid w:val="001C752D"/>
    <w:rsid w:val="001D1CC7"/>
    <w:rsid w:val="001D1FEF"/>
    <w:rsid w:val="001D33B8"/>
    <w:rsid w:val="001D5F78"/>
    <w:rsid w:val="001D65FC"/>
    <w:rsid w:val="001D6BD4"/>
    <w:rsid w:val="001D7B36"/>
    <w:rsid w:val="001E1534"/>
    <w:rsid w:val="001E1807"/>
    <w:rsid w:val="001F0711"/>
    <w:rsid w:val="001F0AD1"/>
    <w:rsid w:val="001F5DB6"/>
    <w:rsid w:val="001F72FA"/>
    <w:rsid w:val="00202F65"/>
    <w:rsid w:val="00204B5E"/>
    <w:rsid w:val="00205B9C"/>
    <w:rsid w:val="002100E9"/>
    <w:rsid w:val="002154D2"/>
    <w:rsid w:val="00216E4C"/>
    <w:rsid w:val="00221EE7"/>
    <w:rsid w:val="00230BEE"/>
    <w:rsid w:val="002343FD"/>
    <w:rsid w:val="0023606D"/>
    <w:rsid w:val="00247429"/>
    <w:rsid w:val="00247E62"/>
    <w:rsid w:val="00256FDF"/>
    <w:rsid w:val="002602AC"/>
    <w:rsid w:val="00266E26"/>
    <w:rsid w:val="00281E0B"/>
    <w:rsid w:val="00282DAE"/>
    <w:rsid w:val="00283426"/>
    <w:rsid w:val="002860E7"/>
    <w:rsid w:val="00286CAA"/>
    <w:rsid w:val="00290F27"/>
    <w:rsid w:val="0029593B"/>
    <w:rsid w:val="002A69E3"/>
    <w:rsid w:val="002B0933"/>
    <w:rsid w:val="002B3FA0"/>
    <w:rsid w:val="002B683A"/>
    <w:rsid w:val="002C09DC"/>
    <w:rsid w:val="002C1789"/>
    <w:rsid w:val="002C6CB7"/>
    <w:rsid w:val="002D4572"/>
    <w:rsid w:val="002D5DC9"/>
    <w:rsid w:val="002E13CF"/>
    <w:rsid w:val="002E3E4E"/>
    <w:rsid w:val="002E7C97"/>
    <w:rsid w:val="002E7F79"/>
    <w:rsid w:val="002F353F"/>
    <w:rsid w:val="002F505C"/>
    <w:rsid w:val="002F5B8B"/>
    <w:rsid w:val="003009DA"/>
    <w:rsid w:val="00305AF2"/>
    <w:rsid w:val="00307642"/>
    <w:rsid w:val="00315C8F"/>
    <w:rsid w:val="00316B67"/>
    <w:rsid w:val="003178D8"/>
    <w:rsid w:val="00317E6A"/>
    <w:rsid w:val="0032319B"/>
    <w:rsid w:val="0032756E"/>
    <w:rsid w:val="00331ADA"/>
    <w:rsid w:val="00332D0B"/>
    <w:rsid w:val="00341011"/>
    <w:rsid w:val="00344EAB"/>
    <w:rsid w:val="00347842"/>
    <w:rsid w:val="00347A82"/>
    <w:rsid w:val="00347D33"/>
    <w:rsid w:val="00354DE8"/>
    <w:rsid w:val="00361D3C"/>
    <w:rsid w:val="00366DC0"/>
    <w:rsid w:val="00376866"/>
    <w:rsid w:val="003773F1"/>
    <w:rsid w:val="00381AE7"/>
    <w:rsid w:val="00382BA6"/>
    <w:rsid w:val="00387755"/>
    <w:rsid w:val="003929E9"/>
    <w:rsid w:val="00396A5E"/>
    <w:rsid w:val="003A0987"/>
    <w:rsid w:val="003A3BCD"/>
    <w:rsid w:val="003B431B"/>
    <w:rsid w:val="003C46D2"/>
    <w:rsid w:val="003D452A"/>
    <w:rsid w:val="003D58B1"/>
    <w:rsid w:val="003E1DED"/>
    <w:rsid w:val="003E2798"/>
    <w:rsid w:val="003E3E3C"/>
    <w:rsid w:val="003E4322"/>
    <w:rsid w:val="003E4B4F"/>
    <w:rsid w:val="003E50F7"/>
    <w:rsid w:val="003F1F5D"/>
    <w:rsid w:val="004067D3"/>
    <w:rsid w:val="004071E9"/>
    <w:rsid w:val="00411F90"/>
    <w:rsid w:val="00412370"/>
    <w:rsid w:val="004214BD"/>
    <w:rsid w:val="00423ADB"/>
    <w:rsid w:val="00423D81"/>
    <w:rsid w:val="004279DD"/>
    <w:rsid w:val="0043026F"/>
    <w:rsid w:val="00431EB4"/>
    <w:rsid w:val="00445171"/>
    <w:rsid w:val="0045099F"/>
    <w:rsid w:val="0045121A"/>
    <w:rsid w:val="00452331"/>
    <w:rsid w:val="00457480"/>
    <w:rsid w:val="00461EFF"/>
    <w:rsid w:val="004627AB"/>
    <w:rsid w:val="0046700A"/>
    <w:rsid w:val="004731E9"/>
    <w:rsid w:val="004770AB"/>
    <w:rsid w:val="00480C6A"/>
    <w:rsid w:val="00484137"/>
    <w:rsid w:val="004841E6"/>
    <w:rsid w:val="00487565"/>
    <w:rsid w:val="004875F6"/>
    <w:rsid w:val="00487748"/>
    <w:rsid w:val="00490EA9"/>
    <w:rsid w:val="004929EB"/>
    <w:rsid w:val="00494C96"/>
    <w:rsid w:val="004A40FE"/>
    <w:rsid w:val="004A6212"/>
    <w:rsid w:val="004C27C2"/>
    <w:rsid w:val="004C3F57"/>
    <w:rsid w:val="004C67AA"/>
    <w:rsid w:val="004D5084"/>
    <w:rsid w:val="004D768C"/>
    <w:rsid w:val="004E2FFB"/>
    <w:rsid w:val="004E3A01"/>
    <w:rsid w:val="004E3A9F"/>
    <w:rsid w:val="004E3DEB"/>
    <w:rsid w:val="004E61FA"/>
    <w:rsid w:val="004E759B"/>
    <w:rsid w:val="004F4204"/>
    <w:rsid w:val="004F61F8"/>
    <w:rsid w:val="00502ED9"/>
    <w:rsid w:val="00503832"/>
    <w:rsid w:val="00504744"/>
    <w:rsid w:val="00504A50"/>
    <w:rsid w:val="005134DA"/>
    <w:rsid w:val="0053170F"/>
    <w:rsid w:val="00531E29"/>
    <w:rsid w:val="005321DF"/>
    <w:rsid w:val="005368B5"/>
    <w:rsid w:val="0055510C"/>
    <w:rsid w:val="005569E3"/>
    <w:rsid w:val="005579E6"/>
    <w:rsid w:val="00557FDB"/>
    <w:rsid w:val="00560679"/>
    <w:rsid w:val="005653F5"/>
    <w:rsid w:val="00566D21"/>
    <w:rsid w:val="00574DAE"/>
    <w:rsid w:val="00580A3E"/>
    <w:rsid w:val="00595420"/>
    <w:rsid w:val="005A1EB6"/>
    <w:rsid w:val="005A4201"/>
    <w:rsid w:val="005A6699"/>
    <w:rsid w:val="005B1E6F"/>
    <w:rsid w:val="005B4BFD"/>
    <w:rsid w:val="005B5618"/>
    <w:rsid w:val="005B630C"/>
    <w:rsid w:val="005B7B07"/>
    <w:rsid w:val="005C4138"/>
    <w:rsid w:val="005C73D4"/>
    <w:rsid w:val="005E0EA8"/>
    <w:rsid w:val="00600EC0"/>
    <w:rsid w:val="006037CA"/>
    <w:rsid w:val="00611BF5"/>
    <w:rsid w:val="00616400"/>
    <w:rsid w:val="006172C0"/>
    <w:rsid w:val="00617D81"/>
    <w:rsid w:val="0062013E"/>
    <w:rsid w:val="00620224"/>
    <w:rsid w:val="00627E16"/>
    <w:rsid w:val="0064002E"/>
    <w:rsid w:val="00640221"/>
    <w:rsid w:val="00640FC6"/>
    <w:rsid w:val="00642F20"/>
    <w:rsid w:val="00644DA0"/>
    <w:rsid w:val="00650BF6"/>
    <w:rsid w:val="006538DC"/>
    <w:rsid w:val="00656F7A"/>
    <w:rsid w:val="00662374"/>
    <w:rsid w:val="00673301"/>
    <w:rsid w:val="00680B55"/>
    <w:rsid w:val="00681F47"/>
    <w:rsid w:val="00683B3B"/>
    <w:rsid w:val="00684ADA"/>
    <w:rsid w:val="006860E7"/>
    <w:rsid w:val="006905D1"/>
    <w:rsid w:val="00693061"/>
    <w:rsid w:val="0069589B"/>
    <w:rsid w:val="006A4397"/>
    <w:rsid w:val="006A4AAA"/>
    <w:rsid w:val="006A4ED4"/>
    <w:rsid w:val="006A651F"/>
    <w:rsid w:val="006A6C0E"/>
    <w:rsid w:val="006B77B6"/>
    <w:rsid w:val="006C64AB"/>
    <w:rsid w:val="006C6B52"/>
    <w:rsid w:val="006C7698"/>
    <w:rsid w:val="006D3D11"/>
    <w:rsid w:val="006D4212"/>
    <w:rsid w:val="006D550E"/>
    <w:rsid w:val="006E1A75"/>
    <w:rsid w:val="006E3B09"/>
    <w:rsid w:val="007011BE"/>
    <w:rsid w:val="007028F9"/>
    <w:rsid w:val="00704203"/>
    <w:rsid w:val="00713CFC"/>
    <w:rsid w:val="00717A13"/>
    <w:rsid w:val="00717C5E"/>
    <w:rsid w:val="007202F7"/>
    <w:rsid w:val="00735AAB"/>
    <w:rsid w:val="007365CC"/>
    <w:rsid w:val="0075068D"/>
    <w:rsid w:val="0075091F"/>
    <w:rsid w:val="00750F6B"/>
    <w:rsid w:val="00767E91"/>
    <w:rsid w:val="0077076A"/>
    <w:rsid w:val="00772673"/>
    <w:rsid w:val="00776AC0"/>
    <w:rsid w:val="0077723B"/>
    <w:rsid w:val="0078000B"/>
    <w:rsid w:val="00783254"/>
    <w:rsid w:val="007833CA"/>
    <w:rsid w:val="0078631B"/>
    <w:rsid w:val="00792A80"/>
    <w:rsid w:val="00792E7D"/>
    <w:rsid w:val="007931A1"/>
    <w:rsid w:val="007931AB"/>
    <w:rsid w:val="0079540C"/>
    <w:rsid w:val="007A080E"/>
    <w:rsid w:val="007A2900"/>
    <w:rsid w:val="007A5D3B"/>
    <w:rsid w:val="007B1D39"/>
    <w:rsid w:val="007B65A5"/>
    <w:rsid w:val="007C0474"/>
    <w:rsid w:val="007C197F"/>
    <w:rsid w:val="007D445B"/>
    <w:rsid w:val="007F0B23"/>
    <w:rsid w:val="007F2C55"/>
    <w:rsid w:val="007F6742"/>
    <w:rsid w:val="00811EE6"/>
    <w:rsid w:val="00814B59"/>
    <w:rsid w:val="008150F6"/>
    <w:rsid w:val="00820C4D"/>
    <w:rsid w:val="00820E80"/>
    <w:rsid w:val="00834599"/>
    <w:rsid w:val="00835499"/>
    <w:rsid w:val="00843F21"/>
    <w:rsid w:val="00845468"/>
    <w:rsid w:val="00850C5D"/>
    <w:rsid w:val="00853EB1"/>
    <w:rsid w:val="00860AF8"/>
    <w:rsid w:val="008633DC"/>
    <w:rsid w:val="00865267"/>
    <w:rsid w:val="00866A7E"/>
    <w:rsid w:val="00867C37"/>
    <w:rsid w:val="00873C32"/>
    <w:rsid w:val="00883395"/>
    <w:rsid w:val="008933FA"/>
    <w:rsid w:val="00897A21"/>
    <w:rsid w:val="008A3D65"/>
    <w:rsid w:val="008A46D6"/>
    <w:rsid w:val="008B27BA"/>
    <w:rsid w:val="008C09B6"/>
    <w:rsid w:val="008C0B80"/>
    <w:rsid w:val="008C16EB"/>
    <w:rsid w:val="008C18F7"/>
    <w:rsid w:val="008C7804"/>
    <w:rsid w:val="008C7837"/>
    <w:rsid w:val="008D18C8"/>
    <w:rsid w:val="008D60EF"/>
    <w:rsid w:val="008E4C84"/>
    <w:rsid w:val="008E795F"/>
    <w:rsid w:val="008F20BE"/>
    <w:rsid w:val="008F31FA"/>
    <w:rsid w:val="00902C2A"/>
    <w:rsid w:val="00904BC6"/>
    <w:rsid w:val="0090662B"/>
    <w:rsid w:val="00917291"/>
    <w:rsid w:val="00925100"/>
    <w:rsid w:val="00932652"/>
    <w:rsid w:val="009338F1"/>
    <w:rsid w:val="009478D7"/>
    <w:rsid w:val="00947CA0"/>
    <w:rsid w:val="009518D9"/>
    <w:rsid w:val="00952190"/>
    <w:rsid w:val="00955EDC"/>
    <w:rsid w:val="00956750"/>
    <w:rsid w:val="009607BF"/>
    <w:rsid w:val="0097026D"/>
    <w:rsid w:val="0097419C"/>
    <w:rsid w:val="00982005"/>
    <w:rsid w:val="0098260F"/>
    <w:rsid w:val="00991D81"/>
    <w:rsid w:val="00991E15"/>
    <w:rsid w:val="009930F1"/>
    <w:rsid w:val="00996AF2"/>
    <w:rsid w:val="009A5E82"/>
    <w:rsid w:val="009B2DCE"/>
    <w:rsid w:val="009B45AC"/>
    <w:rsid w:val="009C082D"/>
    <w:rsid w:val="009C2B9D"/>
    <w:rsid w:val="009C2E34"/>
    <w:rsid w:val="009C48C6"/>
    <w:rsid w:val="009C628A"/>
    <w:rsid w:val="009D0E1C"/>
    <w:rsid w:val="009D278D"/>
    <w:rsid w:val="009D436E"/>
    <w:rsid w:val="009D51E5"/>
    <w:rsid w:val="009E2EE6"/>
    <w:rsid w:val="009F29A0"/>
    <w:rsid w:val="009F2AE6"/>
    <w:rsid w:val="009F7613"/>
    <w:rsid w:val="00A001FA"/>
    <w:rsid w:val="00A05EF2"/>
    <w:rsid w:val="00A105C6"/>
    <w:rsid w:val="00A11285"/>
    <w:rsid w:val="00A21A80"/>
    <w:rsid w:val="00A22DD6"/>
    <w:rsid w:val="00A263C3"/>
    <w:rsid w:val="00A31BC1"/>
    <w:rsid w:val="00A32EF4"/>
    <w:rsid w:val="00A37995"/>
    <w:rsid w:val="00A37D50"/>
    <w:rsid w:val="00A4002A"/>
    <w:rsid w:val="00A45582"/>
    <w:rsid w:val="00A53ADA"/>
    <w:rsid w:val="00A6649A"/>
    <w:rsid w:val="00A672C5"/>
    <w:rsid w:val="00A71018"/>
    <w:rsid w:val="00A71FC7"/>
    <w:rsid w:val="00A80068"/>
    <w:rsid w:val="00A824A8"/>
    <w:rsid w:val="00A84329"/>
    <w:rsid w:val="00A904E4"/>
    <w:rsid w:val="00A931F1"/>
    <w:rsid w:val="00AB4857"/>
    <w:rsid w:val="00AB5450"/>
    <w:rsid w:val="00AC4804"/>
    <w:rsid w:val="00AC50A8"/>
    <w:rsid w:val="00AC63AA"/>
    <w:rsid w:val="00AF023D"/>
    <w:rsid w:val="00AF2A2A"/>
    <w:rsid w:val="00AF6158"/>
    <w:rsid w:val="00B0040A"/>
    <w:rsid w:val="00B02BB7"/>
    <w:rsid w:val="00B0437E"/>
    <w:rsid w:val="00B04D0D"/>
    <w:rsid w:val="00B1475F"/>
    <w:rsid w:val="00B204B4"/>
    <w:rsid w:val="00B23DB5"/>
    <w:rsid w:val="00B31748"/>
    <w:rsid w:val="00B41286"/>
    <w:rsid w:val="00B419CE"/>
    <w:rsid w:val="00B478BC"/>
    <w:rsid w:val="00B51243"/>
    <w:rsid w:val="00B517BE"/>
    <w:rsid w:val="00B55488"/>
    <w:rsid w:val="00B559CC"/>
    <w:rsid w:val="00B62D0D"/>
    <w:rsid w:val="00B63CED"/>
    <w:rsid w:val="00B64A7F"/>
    <w:rsid w:val="00B665ED"/>
    <w:rsid w:val="00B72F97"/>
    <w:rsid w:val="00B73C95"/>
    <w:rsid w:val="00B74559"/>
    <w:rsid w:val="00B8049E"/>
    <w:rsid w:val="00B809F5"/>
    <w:rsid w:val="00B81210"/>
    <w:rsid w:val="00B90656"/>
    <w:rsid w:val="00B94382"/>
    <w:rsid w:val="00B95893"/>
    <w:rsid w:val="00B961B5"/>
    <w:rsid w:val="00B9743D"/>
    <w:rsid w:val="00BA2513"/>
    <w:rsid w:val="00BA3DD0"/>
    <w:rsid w:val="00BA4C87"/>
    <w:rsid w:val="00BA57D6"/>
    <w:rsid w:val="00BB6E0E"/>
    <w:rsid w:val="00BC0E62"/>
    <w:rsid w:val="00BC0EC8"/>
    <w:rsid w:val="00BD2570"/>
    <w:rsid w:val="00BD31B2"/>
    <w:rsid w:val="00BD6F4B"/>
    <w:rsid w:val="00BD708D"/>
    <w:rsid w:val="00BD75CE"/>
    <w:rsid w:val="00BF48CE"/>
    <w:rsid w:val="00C014ED"/>
    <w:rsid w:val="00C03DEF"/>
    <w:rsid w:val="00C05007"/>
    <w:rsid w:val="00C052DB"/>
    <w:rsid w:val="00C0539B"/>
    <w:rsid w:val="00C10DEE"/>
    <w:rsid w:val="00C165DF"/>
    <w:rsid w:val="00C1766A"/>
    <w:rsid w:val="00C17A12"/>
    <w:rsid w:val="00C20ED0"/>
    <w:rsid w:val="00C24AD6"/>
    <w:rsid w:val="00C250A6"/>
    <w:rsid w:val="00C33A4C"/>
    <w:rsid w:val="00C445D5"/>
    <w:rsid w:val="00C44D61"/>
    <w:rsid w:val="00C539AB"/>
    <w:rsid w:val="00C543D9"/>
    <w:rsid w:val="00C5524A"/>
    <w:rsid w:val="00C55B93"/>
    <w:rsid w:val="00C5668F"/>
    <w:rsid w:val="00C57195"/>
    <w:rsid w:val="00C60B97"/>
    <w:rsid w:val="00C63B91"/>
    <w:rsid w:val="00C655FC"/>
    <w:rsid w:val="00C71091"/>
    <w:rsid w:val="00C731F0"/>
    <w:rsid w:val="00C74387"/>
    <w:rsid w:val="00C755BC"/>
    <w:rsid w:val="00C76DBF"/>
    <w:rsid w:val="00C77A6E"/>
    <w:rsid w:val="00C812AE"/>
    <w:rsid w:val="00C8424E"/>
    <w:rsid w:val="00C8636F"/>
    <w:rsid w:val="00C90C58"/>
    <w:rsid w:val="00C91D40"/>
    <w:rsid w:val="00C91F19"/>
    <w:rsid w:val="00C96E86"/>
    <w:rsid w:val="00C97096"/>
    <w:rsid w:val="00CA047E"/>
    <w:rsid w:val="00CA3A41"/>
    <w:rsid w:val="00CA79FA"/>
    <w:rsid w:val="00CA7E6D"/>
    <w:rsid w:val="00CB1136"/>
    <w:rsid w:val="00CB3CE7"/>
    <w:rsid w:val="00CB4A69"/>
    <w:rsid w:val="00CB56D5"/>
    <w:rsid w:val="00CB5C0B"/>
    <w:rsid w:val="00CB5C7E"/>
    <w:rsid w:val="00CC358B"/>
    <w:rsid w:val="00CC45B5"/>
    <w:rsid w:val="00CC66B8"/>
    <w:rsid w:val="00CD397E"/>
    <w:rsid w:val="00CD7AFE"/>
    <w:rsid w:val="00CE24D8"/>
    <w:rsid w:val="00CE7B86"/>
    <w:rsid w:val="00CF371E"/>
    <w:rsid w:val="00D1163F"/>
    <w:rsid w:val="00D273A2"/>
    <w:rsid w:val="00D27F44"/>
    <w:rsid w:val="00D30D55"/>
    <w:rsid w:val="00D40D57"/>
    <w:rsid w:val="00D437E2"/>
    <w:rsid w:val="00D52AA7"/>
    <w:rsid w:val="00D52DB4"/>
    <w:rsid w:val="00D5730F"/>
    <w:rsid w:val="00D608E7"/>
    <w:rsid w:val="00D634F7"/>
    <w:rsid w:val="00D64785"/>
    <w:rsid w:val="00D675DF"/>
    <w:rsid w:val="00D67608"/>
    <w:rsid w:val="00D76DAF"/>
    <w:rsid w:val="00D77010"/>
    <w:rsid w:val="00D77036"/>
    <w:rsid w:val="00D77335"/>
    <w:rsid w:val="00D815EE"/>
    <w:rsid w:val="00D81DE2"/>
    <w:rsid w:val="00D81F5E"/>
    <w:rsid w:val="00D838F9"/>
    <w:rsid w:val="00D85DC5"/>
    <w:rsid w:val="00D873F7"/>
    <w:rsid w:val="00D94ADA"/>
    <w:rsid w:val="00D97A8B"/>
    <w:rsid w:val="00DA1D2E"/>
    <w:rsid w:val="00DB580C"/>
    <w:rsid w:val="00DC3130"/>
    <w:rsid w:val="00DD50ED"/>
    <w:rsid w:val="00DD5937"/>
    <w:rsid w:val="00DE5D9F"/>
    <w:rsid w:val="00DE5F5C"/>
    <w:rsid w:val="00DF6940"/>
    <w:rsid w:val="00E043D1"/>
    <w:rsid w:val="00E12AC5"/>
    <w:rsid w:val="00E32BA4"/>
    <w:rsid w:val="00E350FD"/>
    <w:rsid w:val="00E44283"/>
    <w:rsid w:val="00E46BDD"/>
    <w:rsid w:val="00E46E46"/>
    <w:rsid w:val="00E50B61"/>
    <w:rsid w:val="00E50B7F"/>
    <w:rsid w:val="00E51FEB"/>
    <w:rsid w:val="00E5254D"/>
    <w:rsid w:val="00E539CA"/>
    <w:rsid w:val="00E55008"/>
    <w:rsid w:val="00E551A4"/>
    <w:rsid w:val="00E618A7"/>
    <w:rsid w:val="00E645D7"/>
    <w:rsid w:val="00E66225"/>
    <w:rsid w:val="00E71E4E"/>
    <w:rsid w:val="00E733F7"/>
    <w:rsid w:val="00E765D7"/>
    <w:rsid w:val="00E76AAB"/>
    <w:rsid w:val="00E81EDD"/>
    <w:rsid w:val="00E8570C"/>
    <w:rsid w:val="00E865FD"/>
    <w:rsid w:val="00E86E0D"/>
    <w:rsid w:val="00E91B84"/>
    <w:rsid w:val="00E93A0D"/>
    <w:rsid w:val="00EA0CBD"/>
    <w:rsid w:val="00EA11E7"/>
    <w:rsid w:val="00EA26F6"/>
    <w:rsid w:val="00EB5A94"/>
    <w:rsid w:val="00EC3763"/>
    <w:rsid w:val="00EC6355"/>
    <w:rsid w:val="00EC68F9"/>
    <w:rsid w:val="00EC70CF"/>
    <w:rsid w:val="00EC71D7"/>
    <w:rsid w:val="00EE22AC"/>
    <w:rsid w:val="00EE7196"/>
    <w:rsid w:val="00EE7377"/>
    <w:rsid w:val="00EF14B3"/>
    <w:rsid w:val="00F116E4"/>
    <w:rsid w:val="00F12066"/>
    <w:rsid w:val="00F14E4B"/>
    <w:rsid w:val="00F179BE"/>
    <w:rsid w:val="00F20EC3"/>
    <w:rsid w:val="00F30198"/>
    <w:rsid w:val="00F34961"/>
    <w:rsid w:val="00F3669A"/>
    <w:rsid w:val="00F40E0B"/>
    <w:rsid w:val="00F4570E"/>
    <w:rsid w:val="00F46003"/>
    <w:rsid w:val="00F528D1"/>
    <w:rsid w:val="00F5426D"/>
    <w:rsid w:val="00F562AD"/>
    <w:rsid w:val="00F56951"/>
    <w:rsid w:val="00F62D0F"/>
    <w:rsid w:val="00F6322E"/>
    <w:rsid w:val="00F65767"/>
    <w:rsid w:val="00F675A2"/>
    <w:rsid w:val="00F82BFC"/>
    <w:rsid w:val="00F85FC0"/>
    <w:rsid w:val="00F8629D"/>
    <w:rsid w:val="00F9057E"/>
    <w:rsid w:val="00FA7981"/>
    <w:rsid w:val="00FA7FBE"/>
    <w:rsid w:val="00FB0CFE"/>
    <w:rsid w:val="00FB5671"/>
    <w:rsid w:val="00FC35EC"/>
    <w:rsid w:val="00FC74EA"/>
    <w:rsid w:val="00FC7CDE"/>
    <w:rsid w:val="00FD53EB"/>
    <w:rsid w:val="00FD7929"/>
    <w:rsid w:val="00FE338B"/>
    <w:rsid w:val="00FE5D85"/>
    <w:rsid w:val="00FF1739"/>
    <w:rsid w:val="00FF2844"/>
    <w:rsid w:val="00FF4579"/>
    <w:rsid w:val="017FC98F"/>
    <w:rsid w:val="01FCB012"/>
    <w:rsid w:val="0435FF2C"/>
    <w:rsid w:val="086BF196"/>
    <w:rsid w:val="16E59036"/>
    <w:rsid w:val="17DA07F2"/>
    <w:rsid w:val="195CAFF6"/>
    <w:rsid w:val="238C1F7C"/>
    <w:rsid w:val="2A7FBF10"/>
    <w:rsid w:val="2CB26208"/>
    <w:rsid w:val="3321A38C"/>
    <w:rsid w:val="391B1310"/>
    <w:rsid w:val="3B2CB571"/>
    <w:rsid w:val="520AB4FD"/>
    <w:rsid w:val="5436FE06"/>
    <w:rsid w:val="5E1C068A"/>
    <w:rsid w:val="5F0BF1EC"/>
    <w:rsid w:val="63FE6ACC"/>
    <w:rsid w:val="6738D28B"/>
    <w:rsid w:val="69EF0828"/>
    <w:rsid w:val="714FB9B0"/>
    <w:rsid w:val="7955F859"/>
    <w:rsid w:val="7BA696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4AD98D2"/>
  <w15:docId w15:val="{3E62A17B-1176-40F0-94E6-E6B3C5E7A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0CBD"/>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
    <w:basedOn w:val="prastasis"/>
    <w:link w:val="AntratsDiagrama"/>
    <w:uiPriority w:val="99"/>
    <w:rsid w:val="00EA0CBD"/>
    <w:pPr>
      <w:tabs>
        <w:tab w:val="center" w:pos="4153"/>
        <w:tab w:val="right" w:pos="8306"/>
      </w:tabs>
    </w:pPr>
  </w:style>
  <w:style w:type="paragraph" w:customStyle="1" w:styleId="statymopavad">
    <w:name w:val="?statymo pavad."/>
    <w:basedOn w:val="prastasis"/>
    <w:rsid w:val="00EA0CBD"/>
    <w:pPr>
      <w:spacing w:line="360" w:lineRule="auto"/>
      <w:ind w:firstLine="720"/>
      <w:jc w:val="center"/>
    </w:pPr>
    <w:rPr>
      <w:rFonts w:ascii="TimesLT" w:hAnsi="TimesLT"/>
      <w:caps/>
      <w:szCs w:val="20"/>
    </w:rPr>
  </w:style>
  <w:style w:type="character" w:customStyle="1" w:styleId="Pareigos">
    <w:name w:val="Pareigos"/>
    <w:rsid w:val="00EA0CBD"/>
    <w:rPr>
      <w:rFonts w:ascii="TimesLT" w:hAnsi="TimesLT"/>
      <w:caps/>
      <w:sz w:val="24"/>
    </w:rPr>
  </w:style>
  <w:style w:type="character" w:styleId="Hipersaitas">
    <w:name w:val="Hyperlink"/>
    <w:rsid w:val="00EA0CBD"/>
    <w:rPr>
      <w:color w:val="0000FF"/>
      <w:u w:val="single"/>
    </w:rPr>
  </w:style>
  <w:style w:type="paragraph" w:styleId="Debesliotekstas">
    <w:name w:val="Balloon Text"/>
    <w:basedOn w:val="prastasis"/>
    <w:semiHidden/>
    <w:rsid w:val="00F40E0B"/>
    <w:rPr>
      <w:rFonts w:ascii="Tahoma" w:hAnsi="Tahoma" w:cs="Tahoma"/>
      <w:sz w:val="16"/>
      <w:szCs w:val="16"/>
    </w:rPr>
  </w:style>
  <w:style w:type="character" w:customStyle="1" w:styleId="AntratsDiagrama">
    <w:name w:val="Antraštės Diagrama"/>
    <w:aliases w:val="Specialioji žyma Diagrama"/>
    <w:link w:val="Antrats"/>
    <w:uiPriority w:val="99"/>
    <w:rsid w:val="007202F7"/>
    <w:rPr>
      <w:sz w:val="24"/>
      <w:szCs w:val="24"/>
      <w:lang w:eastAsia="en-US"/>
    </w:rPr>
  </w:style>
  <w:style w:type="paragraph" w:customStyle="1" w:styleId="bodytext">
    <w:name w:val="bodytext"/>
    <w:basedOn w:val="prastasis"/>
    <w:rsid w:val="00820C4D"/>
    <w:pPr>
      <w:spacing w:before="100" w:beforeAutospacing="1" w:after="100" w:afterAutospacing="1"/>
    </w:pPr>
    <w:rPr>
      <w:lang w:eastAsia="lt-LT"/>
    </w:rPr>
  </w:style>
  <w:style w:type="character" w:customStyle="1" w:styleId="Neapdorotaspaminjimas1">
    <w:name w:val="Neapdorotas paminėjimas1"/>
    <w:uiPriority w:val="99"/>
    <w:semiHidden/>
    <w:unhideWhenUsed/>
    <w:rsid w:val="00E551A4"/>
    <w:rPr>
      <w:color w:val="605E5C"/>
      <w:shd w:val="clear" w:color="auto" w:fill="E1DFDD"/>
    </w:rPr>
  </w:style>
  <w:style w:type="paragraph" w:styleId="Sraopastraipa">
    <w:name w:val="List Paragraph"/>
    <w:basedOn w:val="prastasis"/>
    <w:uiPriority w:val="34"/>
    <w:qFormat/>
    <w:rsid w:val="00D40D57"/>
    <w:pPr>
      <w:ind w:left="720"/>
    </w:pPr>
    <w:rPr>
      <w:rFonts w:ascii="Calibri" w:eastAsia="Calibri" w:hAnsi="Calibri" w:cs="Calibri"/>
      <w:sz w:val="22"/>
      <w:szCs w:val="22"/>
    </w:rPr>
  </w:style>
  <w:style w:type="table" w:styleId="Lentelstinklelis">
    <w:name w:val="Table Grid"/>
    <w:basedOn w:val="prastojilentel"/>
    <w:rsid w:val="00CA0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rsid w:val="00925100"/>
    <w:rPr>
      <w:sz w:val="16"/>
      <w:szCs w:val="16"/>
    </w:rPr>
  </w:style>
  <w:style w:type="paragraph" w:styleId="Komentarotekstas">
    <w:name w:val="annotation text"/>
    <w:basedOn w:val="prastasis"/>
    <w:link w:val="KomentarotekstasDiagrama"/>
    <w:rsid w:val="00925100"/>
    <w:rPr>
      <w:sz w:val="20"/>
      <w:szCs w:val="20"/>
    </w:rPr>
  </w:style>
  <w:style w:type="character" w:customStyle="1" w:styleId="KomentarotekstasDiagrama">
    <w:name w:val="Komentaro tekstas Diagrama"/>
    <w:basedOn w:val="Numatytasispastraiposriftas"/>
    <w:link w:val="Komentarotekstas"/>
    <w:rsid w:val="00925100"/>
    <w:rPr>
      <w:lang w:eastAsia="en-US"/>
    </w:rPr>
  </w:style>
  <w:style w:type="paragraph" w:styleId="Komentarotema">
    <w:name w:val="annotation subject"/>
    <w:basedOn w:val="Komentarotekstas"/>
    <w:next w:val="Komentarotekstas"/>
    <w:link w:val="KomentarotemaDiagrama"/>
    <w:rsid w:val="00925100"/>
    <w:rPr>
      <w:b/>
      <w:bCs/>
    </w:rPr>
  </w:style>
  <w:style w:type="character" w:customStyle="1" w:styleId="KomentarotemaDiagrama">
    <w:name w:val="Komentaro tema Diagrama"/>
    <w:basedOn w:val="KomentarotekstasDiagrama"/>
    <w:link w:val="Komentarotema"/>
    <w:rsid w:val="00925100"/>
    <w:rPr>
      <w:b/>
      <w:bCs/>
      <w:lang w:eastAsia="en-US"/>
    </w:rPr>
  </w:style>
  <w:style w:type="character" w:customStyle="1" w:styleId="statymoNr">
    <w:name w:val="?statymo Nr."/>
    <w:rsid w:val="00EF14B3"/>
    <w:rPr>
      <w:rFonts w:ascii="HelveticaLT" w:hAnsi="HelveticaLT"/>
    </w:rPr>
  </w:style>
  <w:style w:type="character" w:styleId="Emfaz">
    <w:name w:val="Emphasis"/>
    <w:uiPriority w:val="20"/>
    <w:qFormat/>
    <w:rsid w:val="00095D16"/>
    <w:rPr>
      <w:i/>
      <w:iCs/>
    </w:rPr>
  </w:style>
  <w:style w:type="paragraph" w:styleId="prastasiniatinklio">
    <w:name w:val="Normal (Web)"/>
    <w:basedOn w:val="prastasis"/>
    <w:uiPriority w:val="99"/>
    <w:unhideWhenUsed/>
    <w:rsid w:val="00095D16"/>
    <w:pPr>
      <w:spacing w:before="100" w:beforeAutospacing="1" w:after="100" w:afterAutospacing="1"/>
    </w:pPr>
    <w:rPr>
      <w:rFonts w:eastAsia="Calibri"/>
      <w:lang w:eastAsia="lt-LT"/>
    </w:rPr>
  </w:style>
  <w:style w:type="paragraph" w:styleId="Porat">
    <w:name w:val="footer"/>
    <w:basedOn w:val="prastasis"/>
    <w:link w:val="PoratDiagrama"/>
    <w:uiPriority w:val="99"/>
    <w:unhideWhenUsed/>
    <w:rsid w:val="00B1475F"/>
    <w:pPr>
      <w:tabs>
        <w:tab w:val="center" w:pos="4680"/>
        <w:tab w:val="right" w:pos="9360"/>
      </w:tabs>
    </w:pPr>
  </w:style>
  <w:style w:type="character" w:customStyle="1" w:styleId="PoratDiagrama">
    <w:name w:val="Poraštė Diagrama"/>
    <w:basedOn w:val="Numatytasispastraiposriftas"/>
    <w:link w:val="Porat"/>
    <w:uiPriority w:val="99"/>
    <w:rsid w:val="00B1475F"/>
    <w:rPr>
      <w:sz w:val="24"/>
      <w:szCs w:val="24"/>
      <w:lang w:eastAsia="en-US"/>
    </w:rPr>
  </w:style>
  <w:style w:type="character" w:styleId="Neapdorotaspaminjimas">
    <w:name w:val="Unresolved Mention"/>
    <w:basedOn w:val="Numatytasispastraiposriftas"/>
    <w:uiPriority w:val="99"/>
    <w:semiHidden/>
    <w:unhideWhenUsed/>
    <w:rsid w:val="00EE2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5389">
      <w:bodyDiv w:val="1"/>
      <w:marLeft w:val="0"/>
      <w:marRight w:val="0"/>
      <w:marTop w:val="0"/>
      <w:marBottom w:val="0"/>
      <w:divBdr>
        <w:top w:val="none" w:sz="0" w:space="0" w:color="auto"/>
        <w:left w:val="none" w:sz="0" w:space="0" w:color="auto"/>
        <w:bottom w:val="none" w:sz="0" w:space="0" w:color="auto"/>
        <w:right w:val="none" w:sz="0" w:space="0" w:color="auto"/>
      </w:divBdr>
    </w:div>
    <w:div w:id="192807348">
      <w:bodyDiv w:val="1"/>
      <w:marLeft w:val="0"/>
      <w:marRight w:val="0"/>
      <w:marTop w:val="0"/>
      <w:marBottom w:val="0"/>
      <w:divBdr>
        <w:top w:val="none" w:sz="0" w:space="0" w:color="auto"/>
        <w:left w:val="none" w:sz="0" w:space="0" w:color="auto"/>
        <w:bottom w:val="none" w:sz="0" w:space="0" w:color="auto"/>
        <w:right w:val="none" w:sz="0" w:space="0" w:color="auto"/>
      </w:divBdr>
      <w:divsChild>
        <w:div w:id="164440387">
          <w:marLeft w:val="0"/>
          <w:marRight w:val="0"/>
          <w:marTop w:val="0"/>
          <w:marBottom w:val="0"/>
          <w:divBdr>
            <w:top w:val="none" w:sz="0" w:space="0" w:color="auto"/>
            <w:left w:val="none" w:sz="0" w:space="0" w:color="auto"/>
            <w:bottom w:val="none" w:sz="0" w:space="0" w:color="auto"/>
            <w:right w:val="none" w:sz="0" w:space="0" w:color="auto"/>
          </w:divBdr>
        </w:div>
        <w:div w:id="339738885">
          <w:marLeft w:val="0"/>
          <w:marRight w:val="0"/>
          <w:marTop w:val="0"/>
          <w:marBottom w:val="0"/>
          <w:divBdr>
            <w:top w:val="none" w:sz="0" w:space="0" w:color="auto"/>
            <w:left w:val="none" w:sz="0" w:space="0" w:color="auto"/>
            <w:bottom w:val="none" w:sz="0" w:space="0" w:color="auto"/>
            <w:right w:val="none" w:sz="0" w:space="0" w:color="auto"/>
          </w:divBdr>
        </w:div>
        <w:div w:id="514803870">
          <w:marLeft w:val="0"/>
          <w:marRight w:val="0"/>
          <w:marTop w:val="0"/>
          <w:marBottom w:val="0"/>
          <w:divBdr>
            <w:top w:val="none" w:sz="0" w:space="0" w:color="auto"/>
            <w:left w:val="none" w:sz="0" w:space="0" w:color="auto"/>
            <w:bottom w:val="none" w:sz="0" w:space="0" w:color="auto"/>
            <w:right w:val="none" w:sz="0" w:space="0" w:color="auto"/>
          </w:divBdr>
        </w:div>
        <w:div w:id="1790120615">
          <w:marLeft w:val="0"/>
          <w:marRight w:val="0"/>
          <w:marTop w:val="0"/>
          <w:marBottom w:val="0"/>
          <w:divBdr>
            <w:top w:val="none" w:sz="0" w:space="0" w:color="auto"/>
            <w:left w:val="none" w:sz="0" w:space="0" w:color="auto"/>
            <w:bottom w:val="none" w:sz="0" w:space="0" w:color="auto"/>
            <w:right w:val="none" w:sz="0" w:space="0" w:color="auto"/>
          </w:divBdr>
        </w:div>
      </w:divsChild>
    </w:div>
    <w:div w:id="264307061">
      <w:bodyDiv w:val="1"/>
      <w:marLeft w:val="0"/>
      <w:marRight w:val="0"/>
      <w:marTop w:val="0"/>
      <w:marBottom w:val="0"/>
      <w:divBdr>
        <w:top w:val="none" w:sz="0" w:space="0" w:color="auto"/>
        <w:left w:val="none" w:sz="0" w:space="0" w:color="auto"/>
        <w:bottom w:val="none" w:sz="0" w:space="0" w:color="auto"/>
        <w:right w:val="none" w:sz="0" w:space="0" w:color="auto"/>
      </w:divBdr>
    </w:div>
    <w:div w:id="1178275845">
      <w:bodyDiv w:val="1"/>
      <w:marLeft w:val="0"/>
      <w:marRight w:val="0"/>
      <w:marTop w:val="0"/>
      <w:marBottom w:val="0"/>
      <w:divBdr>
        <w:top w:val="none" w:sz="0" w:space="0" w:color="auto"/>
        <w:left w:val="none" w:sz="0" w:space="0" w:color="auto"/>
        <w:bottom w:val="none" w:sz="0" w:space="0" w:color="auto"/>
        <w:right w:val="none" w:sz="0" w:space="0" w:color="auto"/>
      </w:divBdr>
    </w:div>
    <w:div w:id="1214923595">
      <w:bodyDiv w:val="1"/>
      <w:marLeft w:val="0"/>
      <w:marRight w:val="0"/>
      <w:marTop w:val="0"/>
      <w:marBottom w:val="0"/>
      <w:divBdr>
        <w:top w:val="none" w:sz="0" w:space="0" w:color="auto"/>
        <w:left w:val="none" w:sz="0" w:space="0" w:color="auto"/>
        <w:bottom w:val="none" w:sz="0" w:space="0" w:color="auto"/>
        <w:right w:val="none" w:sz="0" w:space="0" w:color="auto"/>
      </w:divBdr>
    </w:div>
    <w:div w:id="1247761635">
      <w:bodyDiv w:val="1"/>
      <w:marLeft w:val="0"/>
      <w:marRight w:val="0"/>
      <w:marTop w:val="0"/>
      <w:marBottom w:val="0"/>
      <w:divBdr>
        <w:top w:val="none" w:sz="0" w:space="0" w:color="auto"/>
        <w:left w:val="none" w:sz="0" w:space="0" w:color="auto"/>
        <w:bottom w:val="none" w:sz="0" w:space="0" w:color="auto"/>
        <w:right w:val="none" w:sz="0" w:space="0" w:color="auto"/>
      </w:divBdr>
      <w:divsChild>
        <w:div w:id="419102922">
          <w:marLeft w:val="0"/>
          <w:marRight w:val="0"/>
          <w:marTop w:val="0"/>
          <w:marBottom w:val="0"/>
          <w:divBdr>
            <w:top w:val="none" w:sz="0" w:space="0" w:color="auto"/>
            <w:left w:val="none" w:sz="0" w:space="0" w:color="auto"/>
            <w:bottom w:val="none" w:sz="0" w:space="0" w:color="auto"/>
            <w:right w:val="none" w:sz="0" w:space="0" w:color="auto"/>
          </w:divBdr>
        </w:div>
      </w:divsChild>
    </w:div>
    <w:div w:id="1345933781">
      <w:bodyDiv w:val="1"/>
      <w:marLeft w:val="0"/>
      <w:marRight w:val="0"/>
      <w:marTop w:val="0"/>
      <w:marBottom w:val="0"/>
      <w:divBdr>
        <w:top w:val="none" w:sz="0" w:space="0" w:color="auto"/>
        <w:left w:val="none" w:sz="0" w:space="0" w:color="auto"/>
        <w:bottom w:val="none" w:sz="0" w:space="0" w:color="auto"/>
        <w:right w:val="none" w:sz="0" w:space="0" w:color="auto"/>
      </w:divBdr>
    </w:div>
    <w:div w:id="2012751325">
      <w:bodyDiv w:val="1"/>
      <w:marLeft w:val="0"/>
      <w:marRight w:val="0"/>
      <w:marTop w:val="0"/>
      <w:marBottom w:val="0"/>
      <w:divBdr>
        <w:top w:val="none" w:sz="0" w:space="0" w:color="auto"/>
        <w:left w:val="none" w:sz="0" w:space="0" w:color="auto"/>
        <w:bottom w:val="none" w:sz="0" w:space="0" w:color="auto"/>
        <w:right w:val="none" w:sz="0" w:space="0" w:color="auto"/>
      </w:divBdr>
    </w:div>
    <w:div w:id="212010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talija.kazlauskiene@klaipedos-r.l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TMP\Mero%20rastas.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v.kazlauskiene\Desktop\SPP%202024_ataskaita_2025-03-0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192.168.0.14\Vdiskas\Strateginio%20planavimo%20ir%20projektu%20valdymo%20skyrius\Bendras%20Strateginis\1%20VARDAI\Vitalijos\PLETROS%20PLANO%20IKI%202030%20M.%20RENGIMAS\SPP%20ataskaitos\Metine%20ataskaita_uz%202024\SPP%202024_ataskaita_2025-03-07.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lt-LT"/>
              <a:t>SPP priemonių vykdymas 2024 m. </a:t>
            </a:r>
          </a:p>
        </c:rich>
      </c:tx>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lt-LT"/>
        </a:p>
      </c:txPr>
    </c:title>
    <c:autoTitleDeleted val="0"/>
    <c:plotArea>
      <c:layout/>
      <c:pieChart>
        <c:varyColors val="1"/>
        <c:ser>
          <c:idx val="0"/>
          <c:order val="0"/>
          <c:dPt>
            <c:idx val="0"/>
            <c:bubble3D val="0"/>
            <c:spPr>
              <a:solidFill>
                <a:schemeClr val="accent6"/>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46DA-43BB-B4DB-1DDC3D87C68A}"/>
              </c:ext>
            </c:extLst>
          </c:dPt>
          <c:dPt>
            <c:idx val="1"/>
            <c:bubble3D val="0"/>
            <c:spPr>
              <a:solidFill>
                <a:schemeClr val="accent5"/>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46DA-43BB-B4DB-1DDC3D87C68A}"/>
              </c:ext>
            </c:extLst>
          </c:dPt>
          <c:dPt>
            <c:idx val="2"/>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46DA-43BB-B4DB-1DDC3D87C68A}"/>
              </c:ext>
            </c:extLst>
          </c:dPt>
          <c:dPt>
            <c:idx val="3"/>
            <c:bubble3D val="0"/>
            <c:spPr>
              <a:solidFill>
                <a:schemeClr val="accent6">
                  <a:lumMod val="6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46DA-43BB-B4DB-1DDC3D87C68A}"/>
              </c:ext>
            </c:extLst>
          </c:dPt>
          <c:dLbls>
            <c:dLbl>
              <c:idx val="0"/>
              <c:layout>
                <c:manualLayout>
                  <c:x val="9.7704082286839702E-2"/>
                  <c:y val="-0.17566360348389157"/>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lt-LT"/>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6DA-43BB-B4DB-1DDC3D87C68A}"/>
                </c:ext>
              </c:extLst>
            </c:dLbl>
            <c:dLbl>
              <c:idx val="1"/>
              <c:layout>
                <c:manualLayout>
                  <c:x val="-0.12213010285854964"/>
                  <c:y val="0.18172096912126703"/>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lt-LT"/>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6DA-43BB-B4DB-1DDC3D87C68A}"/>
                </c:ext>
              </c:extLst>
            </c:dLbl>
            <c:dLbl>
              <c:idx val="2"/>
              <c:layout>
                <c:manualLayout>
                  <c:x val="-0.13841411657302294"/>
                  <c:y val="6.0573656373755676E-3"/>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lt-LT"/>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46DA-43BB-B4DB-1DDC3D87C68A}"/>
                </c:ext>
              </c:extLst>
            </c:dLbl>
            <c:dLbl>
              <c:idx val="3"/>
              <c:layout>
                <c:manualLayout>
                  <c:x val="0.32160927086084734"/>
                  <c:y val="0.10297521583538465"/>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lumMod val="60000"/>
                        </a:schemeClr>
                      </a:solidFill>
                      <a:latin typeface="+mn-lt"/>
                      <a:ea typeface="+mn-ea"/>
                      <a:cs typeface="+mn-cs"/>
                    </a:defRPr>
                  </a:pPr>
                  <a:endParaRPr lang="lt-LT"/>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46DA-43BB-B4DB-1DDC3D87C68A}"/>
                </c:ext>
              </c:extLst>
            </c:dLbl>
            <c:numFmt formatCode="0.00%" sourceLinked="0"/>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'2024 vykdymas'!$B$4:$B$7</c:f>
              <c:strCache>
                <c:ptCount val="4"/>
                <c:pt idx="0">
                  <c:v>Vykdytos </c:v>
                </c:pt>
                <c:pt idx="1">
                  <c:v>Vykdymas planuojamas vėlesniais metais</c:v>
                </c:pt>
                <c:pt idx="2">
                  <c:v>Įvykdytos</c:v>
                </c:pt>
                <c:pt idx="3">
                  <c:v>Neįvykdytos/nevykdytos iki nurodyto termino</c:v>
                </c:pt>
              </c:strCache>
            </c:strRef>
          </c:cat>
          <c:val>
            <c:numRef>
              <c:f>'2024 vykdymas'!$C$4:$C$7</c:f>
              <c:numCache>
                <c:formatCode>General</c:formatCode>
                <c:ptCount val="4"/>
                <c:pt idx="0">
                  <c:v>118</c:v>
                </c:pt>
                <c:pt idx="1">
                  <c:v>22</c:v>
                </c:pt>
                <c:pt idx="2">
                  <c:v>4</c:v>
                </c:pt>
                <c:pt idx="3">
                  <c:v>0</c:v>
                </c:pt>
              </c:numCache>
            </c:numRef>
          </c:val>
          <c:extLst>
            <c:ext xmlns:c16="http://schemas.microsoft.com/office/drawing/2014/chart" uri="{C3380CC4-5D6E-409C-BE32-E72D297353CC}">
              <c16:uniqueId val="{00000008-46DA-43BB-B4DB-1DDC3D87C68A}"/>
            </c:ext>
          </c:extLst>
        </c:ser>
        <c:dLbls>
          <c:dLblPos val="outEnd"/>
          <c:showLegendKey val="0"/>
          <c:showVal val="0"/>
          <c:showCatName val="0"/>
          <c:showSerName val="0"/>
          <c:showPercent val="1"/>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lt-LT" sz="1400" b="1" i="0" u="none" strike="noStrike" kern="1200" spc="0" baseline="0">
                <a:solidFill>
                  <a:sysClr val="windowText" lastClr="000000">
                    <a:lumMod val="65000"/>
                    <a:lumOff val="35000"/>
                  </a:sysClr>
                </a:solidFill>
              </a:rPr>
              <a:t>Priemonių vykdymas 2022, 2023 ir 2024 m.  </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tx>
            <c:strRef>
              <c:f>'2024 vykdymas'!$C$27</c:f>
              <c:strCache>
                <c:ptCount val="1"/>
                <c:pt idx="0">
                  <c:v>2022 m. </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'2024 vykdymas'!$B$28:$B$31</c:f>
              <c:strCache>
                <c:ptCount val="4"/>
                <c:pt idx="0">
                  <c:v>Įvykdytos</c:v>
                </c:pt>
                <c:pt idx="1">
                  <c:v>Vykdytos</c:v>
                </c:pt>
                <c:pt idx="2">
                  <c:v>Planuojama
vėlesniais metais</c:v>
                </c:pt>
                <c:pt idx="3">
                  <c:v>Neįvykdytos/
nevykdytos</c:v>
                </c:pt>
              </c:strCache>
            </c:strRef>
          </c:cat>
          <c:val>
            <c:numRef>
              <c:f>'2024 vykdymas'!$C$28:$C$31</c:f>
              <c:numCache>
                <c:formatCode>General</c:formatCode>
                <c:ptCount val="4"/>
                <c:pt idx="0">
                  <c:v>1</c:v>
                </c:pt>
                <c:pt idx="1">
                  <c:v>106</c:v>
                </c:pt>
                <c:pt idx="2">
                  <c:v>36</c:v>
                </c:pt>
                <c:pt idx="3">
                  <c:v>1</c:v>
                </c:pt>
              </c:numCache>
            </c:numRef>
          </c:val>
          <c:extLst>
            <c:ext xmlns:c16="http://schemas.microsoft.com/office/drawing/2014/chart" uri="{C3380CC4-5D6E-409C-BE32-E72D297353CC}">
              <c16:uniqueId val="{00000000-5B69-4DA4-B0EC-71234FCC4B2A}"/>
            </c:ext>
          </c:extLst>
        </c:ser>
        <c:ser>
          <c:idx val="1"/>
          <c:order val="1"/>
          <c:tx>
            <c:strRef>
              <c:f>'2024 vykdymas'!$D$27</c:f>
              <c:strCache>
                <c:ptCount val="1"/>
                <c:pt idx="0">
                  <c:v>2023 m. </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'2024 vykdymas'!$B$28:$B$31</c:f>
              <c:strCache>
                <c:ptCount val="4"/>
                <c:pt idx="0">
                  <c:v>Įvykdytos</c:v>
                </c:pt>
                <c:pt idx="1">
                  <c:v>Vykdytos</c:v>
                </c:pt>
                <c:pt idx="2">
                  <c:v>Planuojama
vėlesniais metais</c:v>
                </c:pt>
                <c:pt idx="3">
                  <c:v>Neįvykdytos/
nevykdytos</c:v>
                </c:pt>
              </c:strCache>
            </c:strRef>
          </c:cat>
          <c:val>
            <c:numRef>
              <c:f>'2024 vykdymas'!$D$28:$D$31</c:f>
              <c:numCache>
                <c:formatCode>General</c:formatCode>
                <c:ptCount val="4"/>
                <c:pt idx="0">
                  <c:v>2</c:v>
                </c:pt>
                <c:pt idx="1">
                  <c:v>115</c:v>
                </c:pt>
                <c:pt idx="2">
                  <c:v>26</c:v>
                </c:pt>
                <c:pt idx="3">
                  <c:v>1</c:v>
                </c:pt>
              </c:numCache>
            </c:numRef>
          </c:val>
          <c:extLst>
            <c:ext xmlns:c16="http://schemas.microsoft.com/office/drawing/2014/chart" uri="{C3380CC4-5D6E-409C-BE32-E72D297353CC}">
              <c16:uniqueId val="{00000001-5B69-4DA4-B0EC-71234FCC4B2A}"/>
            </c:ext>
          </c:extLst>
        </c:ser>
        <c:ser>
          <c:idx val="2"/>
          <c:order val="2"/>
          <c:tx>
            <c:strRef>
              <c:f>'2024 vykdymas'!$E$27</c:f>
              <c:strCache>
                <c:ptCount val="1"/>
                <c:pt idx="0">
                  <c:v>2024 m. </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'2024 vykdymas'!$B$28:$B$31</c:f>
              <c:strCache>
                <c:ptCount val="4"/>
                <c:pt idx="0">
                  <c:v>Įvykdytos</c:v>
                </c:pt>
                <c:pt idx="1">
                  <c:v>Vykdytos</c:v>
                </c:pt>
                <c:pt idx="2">
                  <c:v>Planuojama
vėlesniais metais</c:v>
                </c:pt>
                <c:pt idx="3">
                  <c:v>Neįvykdytos/
nevykdytos</c:v>
                </c:pt>
              </c:strCache>
            </c:strRef>
          </c:cat>
          <c:val>
            <c:numRef>
              <c:f>'2024 vykdymas'!$E$28:$E$31</c:f>
              <c:numCache>
                <c:formatCode>General</c:formatCode>
                <c:ptCount val="4"/>
                <c:pt idx="0">
                  <c:v>4</c:v>
                </c:pt>
                <c:pt idx="1">
                  <c:v>119</c:v>
                </c:pt>
                <c:pt idx="2">
                  <c:v>21</c:v>
                </c:pt>
                <c:pt idx="3">
                  <c:v>0</c:v>
                </c:pt>
              </c:numCache>
            </c:numRef>
          </c:val>
          <c:extLst>
            <c:ext xmlns:c16="http://schemas.microsoft.com/office/drawing/2014/chart" uri="{C3380CC4-5D6E-409C-BE32-E72D297353CC}">
              <c16:uniqueId val="{00000002-5B69-4DA4-B0EC-71234FCC4B2A}"/>
            </c:ext>
          </c:extLst>
        </c:ser>
        <c:dLbls>
          <c:dLblPos val="outEnd"/>
          <c:showLegendKey val="0"/>
          <c:showVal val="1"/>
          <c:showCatName val="0"/>
          <c:showSerName val="0"/>
          <c:showPercent val="0"/>
          <c:showBubbleSize val="0"/>
        </c:dLbls>
        <c:gapWidth val="182"/>
        <c:axId val="1250865983"/>
        <c:axId val="1250868863"/>
      </c:barChart>
      <c:catAx>
        <c:axId val="1250865983"/>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50868863"/>
        <c:crosses val="autoZero"/>
        <c:auto val="1"/>
        <c:lblAlgn val="ctr"/>
        <c:lblOffset val="100"/>
        <c:noMultiLvlLbl val="0"/>
      </c:catAx>
      <c:valAx>
        <c:axId val="125086886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250865983"/>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3BB1BFCE8739B4E97675B3C699502F2" ma:contentTypeVersion="11" ma:contentTypeDescription="Kurkite naują dokumentą." ma:contentTypeScope="" ma:versionID="a6608727d052805abba57018c7414d4b">
  <xsd:schema xmlns:xsd="http://www.w3.org/2001/XMLSchema" xmlns:xs="http://www.w3.org/2001/XMLSchema" xmlns:p="http://schemas.microsoft.com/office/2006/metadata/properties" xmlns:ns2="c9a8f0bc-0185-476c-b141-d2afaac87d93" xmlns:ns3="ce7b6365-5f5d-42fa-b307-c592778086a4" targetNamespace="http://schemas.microsoft.com/office/2006/metadata/properties" ma:root="true" ma:fieldsID="4221e503a303979397a14a527471bcf6" ns2:_="" ns3:_="">
    <xsd:import namespace="c9a8f0bc-0185-476c-b141-d2afaac87d93"/>
    <xsd:import namespace="ce7b6365-5f5d-42fa-b307-c592778086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8f0bc-0185-476c-b141-d2afaac87d9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7b6365-5f5d-42fa-b307-c592778086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FE9CA-87AA-4A46-B96A-18A47A3A93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FFA4F1-8530-44DA-AAD4-6CB8C2EC9050}">
  <ds:schemaRefs>
    <ds:schemaRef ds:uri="http://schemas.microsoft.com/sharepoint/v3/contenttype/forms"/>
  </ds:schemaRefs>
</ds:datastoreItem>
</file>

<file path=customXml/itemProps3.xml><?xml version="1.0" encoding="utf-8"?>
<ds:datastoreItem xmlns:ds="http://schemas.openxmlformats.org/officeDocument/2006/customXml" ds:itemID="{E1A51F8B-A40F-4557-B7EB-7B04B0AD2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a8f0bc-0185-476c-b141-d2afaac87d93"/>
    <ds:schemaRef ds:uri="ce7b6365-5f5d-42fa-b307-c592778086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DCCDD-E1EC-4A24-A83C-61DE4E64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rastas</Template>
  <TotalTime>1105</TotalTime>
  <Pages>2</Pages>
  <Words>319</Words>
  <Characters>2352</Characters>
  <Application>Microsoft Office Word</Application>
  <DocSecurity>0</DocSecurity>
  <Lines>19</Lines>
  <Paragraphs>5</Paragraphs>
  <ScaleCrop>false</ScaleCrop>
  <HeadingPairs>
    <vt:vector size="2" baseType="variant">
      <vt:variant>
        <vt:lpstr>Pavadinimas</vt:lpstr>
      </vt:variant>
      <vt:variant>
        <vt:i4>1</vt:i4>
      </vt:variant>
    </vt:vector>
  </HeadingPairs>
  <TitlesOfParts>
    <vt:vector size="1" baseType="lpstr">
      <vt:lpstr/>
    </vt:vector>
  </TitlesOfParts>
  <Company>KRS</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Vitalija Kazlauskienė</cp:lastModifiedBy>
  <cp:revision>9</cp:revision>
  <cp:lastPrinted>2020-05-12T09:01:00Z</cp:lastPrinted>
  <dcterms:created xsi:type="dcterms:W3CDTF">2024-03-14T05:59:00Z</dcterms:created>
  <dcterms:modified xsi:type="dcterms:W3CDTF">2025-03-13T12:48:00Z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0x010100A3BB1BFCE8739B4E97675B3C699502F2</vt:lpwstr>
  </property>
</Properties>
</file>